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 xml:space="preserve">Kraków, </w:t>
      </w:r>
      <w:r w:rsidR="00BB5AB4">
        <w:rPr>
          <w:rFonts w:asciiTheme="minorHAnsi" w:hAnsiTheme="minorHAnsi"/>
          <w:sz w:val="22"/>
        </w:rPr>
        <w:t>22.03</w:t>
      </w:r>
      <w:r w:rsidR="00AD2AF7">
        <w:rPr>
          <w:rFonts w:asciiTheme="minorHAnsi" w:hAnsiTheme="minorHAnsi"/>
          <w:sz w:val="22"/>
        </w:rPr>
        <w:t>.2020 r.</w:t>
      </w:r>
    </w:p>
    <w:p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:rsidR="00D2010E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:rsidR="0049412C" w:rsidRPr="004125F9" w:rsidRDefault="0049412C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w celu szacowania</w:t>
      </w:r>
    </w:p>
    <w:p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:rsidR="008D28E2" w:rsidRPr="004125F9" w:rsidRDefault="008D28E2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 xml:space="preserve">na </w:t>
      </w:r>
      <w:r w:rsidR="00A80227">
        <w:rPr>
          <w:rFonts w:asciiTheme="minorHAnsi" w:hAnsiTheme="minorHAnsi"/>
          <w:b/>
          <w:sz w:val="24"/>
        </w:rPr>
        <w:t xml:space="preserve">wykonanie </w:t>
      </w:r>
      <w:r w:rsidR="00B13D56">
        <w:rPr>
          <w:rFonts w:asciiTheme="minorHAnsi" w:hAnsiTheme="minorHAnsi"/>
          <w:b/>
          <w:sz w:val="24"/>
        </w:rPr>
        <w:t>usług</w:t>
      </w:r>
      <w:r w:rsidR="001A2DCB">
        <w:rPr>
          <w:rFonts w:asciiTheme="minorHAnsi" w:hAnsiTheme="minorHAnsi"/>
          <w:b/>
          <w:sz w:val="24"/>
        </w:rPr>
        <w:t xml:space="preserve"> czynności brokera technologii</w:t>
      </w:r>
      <w:r w:rsidR="00D753B6">
        <w:rPr>
          <w:rFonts w:asciiTheme="minorHAnsi" w:hAnsiTheme="minorHAnsi"/>
          <w:b/>
          <w:sz w:val="24"/>
        </w:rPr>
        <w:t>, które są</w:t>
      </w:r>
      <w:r w:rsidR="00A17FFD" w:rsidRPr="00C21BEF">
        <w:rPr>
          <w:rFonts w:asciiTheme="minorHAnsi" w:hAnsiTheme="minorHAnsi"/>
          <w:b/>
          <w:sz w:val="24"/>
        </w:rPr>
        <w:t xml:space="preserve"> wskazane we wniosku </w:t>
      </w:r>
      <w:r w:rsidR="001C6FC5" w:rsidRPr="00C21BEF">
        <w:rPr>
          <w:rFonts w:asciiTheme="minorHAnsi" w:hAnsiTheme="minorHAnsi"/>
          <w:b/>
          <w:sz w:val="24"/>
        </w:rPr>
        <w:t>o dofinansowanie</w:t>
      </w:r>
      <w:r w:rsidR="001A5618">
        <w:rPr>
          <w:rFonts w:asciiTheme="minorHAnsi" w:hAnsiTheme="minorHAnsi"/>
          <w:b/>
          <w:sz w:val="24"/>
        </w:rPr>
        <w:t>,</w:t>
      </w:r>
      <w:r w:rsidR="00D753B6">
        <w:rPr>
          <w:rFonts w:asciiTheme="minorHAnsi" w:hAnsiTheme="minorHAnsi"/>
          <w:b/>
          <w:sz w:val="24"/>
        </w:rPr>
        <w:t xml:space="preserve"> bądź są</w:t>
      </w:r>
      <w:r w:rsidR="001C6FC5" w:rsidRPr="00C21BEF">
        <w:rPr>
          <w:rFonts w:asciiTheme="minorHAnsi" w:hAnsiTheme="minorHAnsi"/>
          <w:b/>
          <w:sz w:val="24"/>
        </w:rPr>
        <w:t xml:space="preserve"> niezbędne do prawidłowej realizacji projektu</w:t>
      </w:r>
      <w:r w:rsidRPr="00C21BEF">
        <w:rPr>
          <w:rFonts w:asciiTheme="minorHAnsi" w:hAnsiTheme="minorHAnsi"/>
          <w:b/>
          <w:sz w:val="24"/>
        </w:rPr>
        <w:t xml:space="preserve"> </w:t>
      </w:r>
      <w:r w:rsidR="00BB3403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Pr="004125F9">
        <w:rPr>
          <w:rFonts w:asciiTheme="minorHAnsi" w:hAnsiTheme="minorHAnsi"/>
          <w:sz w:val="24"/>
        </w:rPr>
        <w:t xml:space="preserve">(rodzaj zamówienia: </w:t>
      </w:r>
      <w:r w:rsidRPr="00CD151C">
        <w:rPr>
          <w:rFonts w:asciiTheme="minorHAnsi" w:hAnsiTheme="minorHAnsi"/>
          <w:strike/>
          <w:sz w:val="24"/>
        </w:rPr>
        <w:t>dostawa</w:t>
      </w:r>
      <w:r w:rsidRPr="004125F9">
        <w:rPr>
          <w:rFonts w:asciiTheme="minorHAnsi" w:hAnsiTheme="minorHAnsi"/>
          <w:sz w:val="24"/>
        </w:rPr>
        <w:t>/usługa/</w:t>
      </w:r>
      <w:r w:rsidRPr="004125F9">
        <w:rPr>
          <w:rFonts w:asciiTheme="minorHAnsi" w:hAnsiTheme="minorHAnsi"/>
          <w:strike/>
          <w:sz w:val="24"/>
        </w:rPr>
        <w:t>robota budowlana</w:t>
      </w:r>
      <w:r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:rsidR="00FB4450" w:rsidRPr="00FB4450" w:rsidRDefault="001C6FC5" w:rsidP="00FB4450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 xml:space="preserve">w projekcie dofinansowanym ze środków </w:t>
      </w:r>
      <w:r w:rsidR="00B200ED">
        <w:rPr>
          <w:rFonts w:asciiTheme="minorHAnsi" w:hAnsiTheme="minorHAnsi"/>
          <w:sz w:val="24"/>
        </w:rPr>
        <w:t xml:space="preserve">NCBR o nazwie </w:t>
      </w:r>
      <w:r w:rsidR="00C41950">
        <w:rPr>
          <w:rFonts w:asciiTheme="minorHAnsi" w:hAnsiTheme="minorHAnsi"/>
          <w:sz w:val="24"/>
        </w:rPr>
        <w:t>„</w:t>
      </w:r>
      <w:proofErr w:type="spellStart"/>
      <w:r w:rsidR="00FB4450" w:rsidRPr="00FB4450">
        <w:rPr>
          <w:rFonts w:asciiTheme="minorHAnsi" w:hAnsiTheme="minorHAnsi"/>
          <w:sz w:val="24"/>
        </w:rPr>
        <w:t>PocketLAB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- Innowacyjna metoda do wczesnego wykrywania </w:t>
      </w:r>
      <w:proofErr w:type="spellStart"/>
      <w:r w:rsidR="00FB4450" w:rsidRPr="00FB4450">
        <w:rPr>
          <w:rFonts w:asciiTheme="minorHAnsi" w:hAnsiTheme="minorHAnsi"/>
          <w:sz w:val="24"/>
        </w:rPr>
        <w:t>subklinicznych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stanó</w:t>
      </w:r>
      <w:r w:rsidR="00C41950">
        <w:rPr>
          <w:rFonts w:asciiTheme="minorHAnsi" w:hAnsiTheme="minorHAnsi"/>
          <w:sz w:val="24"/>
        </w:rPr>
        <w:t>w chorobowych u bydła mlecznego”</w:t>
      </w:r>
      <w:r w:rsidR="00B200ED" w:rsidRPr="00B200ED">
        <w:rPr>
          <w:rFonts w:asciiTheme="minorHAnsi" w:hAnsiTheme="minorHAnsi"/>
          <w:sz w:val="24"/>
        </w:rPr>
        <w:t xml:space="preserve"> wybranego w ramach IV konkursu TANGO</w:t>
      </w:r>
      <w:r w:rsidR="00B200ED">
        <w:rPr>
          <w:rFonts w:asciiTheme="minorHAnsi" w:hAnsiTheme="minorHAnsi"/>
          <w:sz w:val="24"/>
        </w:rPr>
        <w:t>.</w:t>
      </w:r>
    </w:p>
    <w:p w:rsidR="008D28E2" w:rsidRPr="004125F9" w:rsidRDefault="008D28E2" w:rsidP="0049412C">
      <w:pPr>
        <w:spacing w:line="276" w:lineRule="auto"/>
        <w:rPr>
          <w:rFonts w:asciiTheme="minorHAnsi" w:hAnsiTheme="minorHAnsi"/>
        </w:rPr>
      </w:pPr>
    </w:p>
    <w:p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</w:t>
      </w:r>
      <w:r w:rsidR="00271A03" w:rsidRPr="004125F9">
        <w:rPr>
          <w:rFonts w:asciiTheme="minorHAnsi" w:hAnsiTheme="minorHAnsi"/>
          <w:b/>
          <w:bCs/>
          <w:sz w:val="24"/>
        </w:rPr>
        <w:t xml:space="preserve"> </w:t>
      </w:r>
      <w:r w:rsidRPr="004125F9">
        <w:rPr>
          <w:rFonts w:asciiTheme="minorHAnsi" w:hAnsiTheme="minorHAnsi"/>
          <w:b/>
          <w:bCs/>
          <w:sz w:val="24"/>
        </w:rPr>
        <w:t>INFORMACJE OGÓLNE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</w:t>
      </w:r>
      <w:r w:rsidR="00C41950">
        <w:rPr>
          <w:rFonts w:asciiTheme="minorHAnsi" w:hAnsiTheme="minorHAnsi"/>
          <w:b/>
          <w:sz w:val="24"/>
        </w:rPr>
        <w:t>, telefon jednostki Biura Projektu</w:t>
      </w:r>
      <w:r w:rsidRPr="00C2142F">
        <w:rPr>
          <w:rFonts w:asciiTheme="minorHAnsi" w:hAnsiTheme="minorHAnsi"/>
          <w:b/>
          <w:sz w:val="24"/>
        </w:rPr>
        <w:t>:</w:t>
      </w:r>
    </w:p>
    <w:p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="00C4195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/2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</w:t>
      </w:r>
      <w:r w:rsidR="00271A03" w:rsidRPr="004125F9">
        <w:rPr>
          <w:rFonts w:asciiTheme="minorHAnsi" w:hAnsiTheme="minorHAnsi"/>
          <w:b/>
          <w:sz w:val="24"/>
        </w:rPr>
        <w:t xml:space="preserve"> </w:t>
      </w:r>
      <w:r w:rsidRPr="004125F9">
        <w:rPr>
          <w:rFonts w:asciiTheme="minorHAnsi" w:hAnsiTheme="minorHAnsi"/>
          <w:b/>
          <w:sz w:val="24"/>
        </w:rPr>
        <w:t>OSOBY UPRAWNIONE DO KONTAKTÓW: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t>Osobą uprawnioną do kontaktu w sprawach merytorycznych z Zamawiającym jest: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dr inż. Edyta Bauer </w:t>
      </w:r>
      <w:r>
        <w:rPr>
          <w:rFonts w:asciiTheme="minorHAnsi" w:hAnsiTheme="minorHAnsi"/>
          <w:sz w:val="24"/>
        </w:rPr>
        <w:t>– Kierownik Projektu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Wydział Hodowli i Biologii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Katedra Rozrodu, Anatomii i Genomiki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adres: al. 29 Listopada 46, 31-425 Kraków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pokój nr: 133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bookmarkStart w:id="0" w:name="_GoBack"/>
      <w:bookmarkEnd w:id="0"/>
      <w:r w:rsidRPr="00C41950">
        <w:rPr>
          <w:rFonts w:asciiTheme="minorHAnsi" w:hAnsiTheme="minorHAnsi"/>
          <w:sz w:val="24"/>
        </w:rPr>
        <w:lastRenderedPageBreak/>
        <w:t>telefon: 12 662 41 12</w:t>
      </w:r>
    </w:p>
    <w:p w:rsidR="00B95D7A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e-mail: edyta.bauer@urk.edu.pl</w:t>
      </w:r>
    </w:p>
    <w:p w:rsidR="0048502F" w:rsidRPr="009B0113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26367F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:rsidR="006214D2" w:rsidRDefault="006214D2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6327C8" w:rsidRDefault="00C44F14" w:rsidP="00C44F14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Wykonanie usługi polegającej na wykonaniu Raportu z analizy identyfikacji obszarów potencjalnych odbiorców na podstawie wyników realizacji projektu</w:t>
      </w:r>
      <w:r w:rsidR="001A2DCB">
        <w:rPr>
          <w:rFonts w:asciiTheme="minorHAnsi" w:hAnsiTheme="minorHAnsi"/>
          <w:sz w:val="24"/>
        </w:rPr>
        <w:t>,</w:t>
      </w:r>
      <w:r w:rsidR="006214D2" w:rsidRPr="006214D2">
        <w:rPr>
          <w:rFonts w:asciiTheme="minorHAnsi" w:hAnsiTheme="minorHAnsi"/>
          <w:sz w:val="24"/>
        </w:rPr>
        <w:t xml:space="preserve"> polegającej na:</w:t>
      </w:r>
      <w:r>
        <w:rPr>
          <w:rFonts w:asciiTheme="minorHAnsi" w:hAnsiTheme="minorHAnsi"/>
          <w:sz w:val="24"/>
        </w:rPr>
        <w:t xml:space="preserve"> zidentyfikowaniu obszarów</w:t>
      </w:r>
      <w:r w:rsidR="006327C8" w:rsidRPr="006327C8">
        <w:rPr>
          <w:rFonts w:asciiTheme="minorHAnsi" w:hAnsiTheme="minorHAnsi"/>
          <w:sz w:val="24"/>
        </w:rPr>
        <w:t xml:space="preserve"> potencjalnych odbiorców, </w:t>
      </w:r>
      <w:r>
        <w:rPr>
          <w:rFonts w:asciiTheme="minorHAnsi" w:hAnsiTheme="minorHAnsi"/>
          <w:sz w:val="24"/>
        </w:rPr>
        <w:t>gdzie  winna  zostać dokonana</w:t>
      </w:r>
      <w:r w:rsidR="006327C8" w:rsidRPr="006327C8">
        <w:rPr>
          <w:rFonts w:asciiTheme="minorHAnsi" w:hAnsiTheme="minorHAnsi"/>
          <w:sz w:val="24"/>
        </w:rPr>
        <w:t xml:space="preserve"> analiza; grupy docelowej </w:t>
      </w:r>
      <w:r>
        <w:rPr>
          <w:rFonts w:asciiTheme="minorHAnsi" w:hAnsiTheme="minorHAnsi"/>
          <w:sz w:val="24"/>
        </w:rPr>
        <w:t>(</w:t>
      </w:r>
      <w:r w:rsidR="006327C8" w:rsidRPr="006327C8">
        <w:rPr>
          <w:rFonts w:asciiTheme="minorHAnsi" w:hAnsiTheme="minorHAnsi"/>
          <w:sz w:val="24"/>
        </w:rPr>
        <w:t>w tym określona zostanie jej definicja</w:t>
      </w:r>
      <w:r>
        <w:rPr>
          <w:rFonts w:asciiTheme="minorHAnsi" w:hAnsiTheme="minorHAnsi"/>
          <w:sz w:val="24"/>
        </w:rPr>
        <w:t xml:space="preserve">), potencjalnej konkurencji oraz </w:t>
      </w:r>
      <w:r w:rsidR="006327C8" w:rsidRPr="006327C8">
        <w:rPr>
          <w:rFonts w:asciiTheme="minorHAnsi" w:hAnsiTheme="minorHAnsi"/>
          <w:sz w:val="24"/>
        </w:rPr>
        <w:t>trend</w:t>
      </w:r>
      <w:r>
        <w:rPr>
          <w:rFonts w:asciiTheme="minorHAnsi" w:hAnsiTheme="minorHAnsi"/>
          <w:sz w:val="24"/>
        </w:rPr>
        <w:t>ów rozwoju.</w:t>
      </w:r>
    </w:p>
    <w:p w:rsidR="009E6A6C" w:rsidRDefault="009E6A6C" w:rsidP="004076D4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33A5" w:rsidRPr="004125F9" w:rsidRDefault="004C33A5" w:rsidP="00D753B6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</w:p>
    <w:p w:rsidR="00C23652" w:rsidRPr="004125F9" w:rsidRDefault="00C23652" w:rsidP="007B19DA">
      <w:pPr>
        <w:spacing w:line="276" w:lineRule="auto"/>
        <w:rPr>
          <w:rFonts w:asciiTheme="minorHAnsi" w:hAnsiTheme="minorHAnsi"/>
          <w:sz w:val="24"/>
        </w:rPr>
      </w:pPr>
    </w:p>
    <w:p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49412C" w:rsidRPr="0049412C" w:rsidRDefault="00F94521" w:rsidP="0049412C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7B19DA">
        <w:rPr>
          <w:rFonts w:asciiTheme="minorHAnsi" w:hAnsiTheme="minorHAnsi"/>
          <w:sz w:val="24"/>
          <w:szCs w:val="22"/>
        </w:rPr>
        <w:t xml:space="preserve"> lub rachunek do umowy cywilnej.</w:t>
      </w:r>
    </w:p>
    <w:p w:rsidR="0049412C" w:rsidRPr="0049412C" w:rsidRDefault="00F94521" w:rsidP="0049412C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Zamawiając</w:t>
      </w:r>
      <w:r w:rsidR="007B19DA">
        <w:rPr>
          <w:rFonts w:asciiTheme="minorHAnsi" w:hAnsiTheme="minorHAnsi"/>
          <w:sz w:val="24"/>
          <w:szCs w:val="22"/>
        </w:rPr>
        <w:t>y dokona płatności w terminie 30</w:t>
      </w:r>
      <w:r w:rsidRPr="004125F9">
        <w:rPr>
          <w:rFonts w:asciiTheme="minorHAnsi" w:hAnsiTheme="minorHAnsi"/>
          <w:sz w:val="24"/>
          <w:szCs w:val="22"/>
        </w:rPr>
        <w:t xml:space="preserve">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</w:t>
      </w:r>
      <w:r w:rsidR="007B19DA">
        <w:rPr>
          <w:rFonts w:asciiTheme="minorHAnsi" w:hAnsiTheme="minorHAnsi"/>
          <w:sz w:val="24"/>
          <w:szCs w:val="22"/>
        </w:rPr>
        <w:t xml:space="preserve"> konta wskazany przez Wykonawcę lub rachunku do umowy cywilnej.</w:t>
      </w:r>
    </w:p>
    <w:p w:rsidR="004C33A5" w:rsidRPr="004125F9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 xml:space="preserve">Termin wykonania przedmiotu zamówienia: </w:t>
      </w:r>
      <w:r w:rsidR="00BB5AB4">
        <w:rPr>
          <w:rFonts w:asciiTheme="minorHAnsi" w:hAnsiTheme="minorHAnsi"/>
          <w:b/>
          <w:sz w:val="24"/>
        </w:rPr>
        <w:t>kwiecień 2022</w:t>
      </w:r>
    </w:p>
    <w:p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</w:t>
      </w:r>
      <w:r w:rsidR="00EB104E">
        <w:rPr>
          <w:rFonts w:asciiTheme="minorHAnsi" w:hAnsiTheme="minorHAnsi"/>
          <w:bCs/>
          <w:sz w:val="24"/>
        </w:rPr>
        <w:t xml:space="preserve">na formularzu (Załącznik 1a) </w:t>
      </w:r>
      <w:r w:rsidRPr="003E7C60">
        <w:rPr>
          <w:rFonts w:asciiTheme="minorHAnsi" w:hAnsiTheme="minorHAnsi"/>
          <w:bCs/>
          <w:sz w:val="24"/>
        </w:rPr>
        <w:t xml:space="preserve">za pomocą jednego z proponowanych poniżej sposobów komunikacji: </w:t>
      </w:r>
    </w:p>
    <w:p w:rsidR="0049412C" w:rsidRDefault="0049412C" w:rsidP="00D53C7F">
      <w:pPr>
        <w:spacing w:line="276" w:lineRule="auto"/>
        <w:rPr>
          <w:rFonts w:asciiTheme="minorHAnsi" w:hAnsiTheme="minorHAnsi"/>
          <w:bCs/>
          <w:sz w:val="24"/>
        </w:rPr>
      </w:pPr>
    </w:p>
    <w:p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8519A4">
        <w:rPr>
          <w:rFonts w:asciiTheme="minorHAnsi" w:hAnsiTheme="minorHAnsi"/>
          <w:bCs/>
          <w:sz w:val="24"/>
        </w:rPr>
        <w:t xml:space="preserve"> 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894006">
        <w:rPr>
          <w:rFonts w:asciiTheme="minorHAnsi" w:hAnsiTheme="minorHAnsi"/>
          <w:bCs/>
          <w:sz w:val="24"/>
        </w:rPr>
        <w:t>sobiście</w:t>
      </w:r>
      <w:r w:rsidR="004F4179" w:rsidRPr="00D53C7F">
        <w:rPr>
          <w:rFonts w:asciiTheme="minorHAnsi" w:hAnsiTheme="minorHAnsi"/>
          <w:bCs/>
          <w:sz w:val="24"/>
        </w:rPr>
        <w:t>: (decyduje data wpływu oferty do biura)</w:t>
      </w:r>
    </w:p>
    <w:p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894006">
        <w:rPr>
          <w:rFonts w:asciiTheme="minorHAnsi" w:hAnsiTheme="minorHAnsi"/>
          <w:b/>
          <w:bCs/>
          <w:sz w:val="24"/>
        </w:rPr>
        <w:t>ctt</w:t>
      </w:r>
      <w:r w:rsidR="00C66A2C" w:rsidRPr="00872147">
        <w:rPr>
          <w:rFonts w:asciiTheme="minorHAnsi" w:hAnsiTheme="minorHAnsi"/>
          <w:b/>
          <w:bCs/>
          <w:sz w:val="24"/>
        </w:rPr>
        <w:t>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lastRenderedPageBreak/>
        <w:t xml:space="preserve">w nieprzekraczalnym terminie: </w:t>
      </w:r>
      <w:r w:rsidR="0049412C">
        <w:rPr>
          <w:rFonts w:asciiTheme="minorHAnsi" w:hAnsiTheme="minorHAnsi"/>
          <w:b/>
          <w:bCs/>
          <w:sz w:val="24"/>
        </w:rPr>
        <w:t xml:space="preserve">do </w:t>
      </w:r>
      <w:r w:rsidR="00BB5AB4">
        <w:rPr>
          <w:rFonts w:asciiTheme="minorHAnsi" w:hAnsiTheme="minorHAnsi"/>
          <w:b/>
          <w:bCs/>
          <w:sz w:val="24"/>
        </w:rPr>
        <w:t xml:space="preserve">07.04.2022 roku </w:t>
      </w:r>
      <w:r w:rsidR="0049412C">
        <w:rPr>
          <w:rFonts w:asciiTheme="minorHAnsi" w:hAnsiTheme="minorHAnsi"/>
          <w:b/>
          <w:bCs/>
          <w:sz w:val="24"/>
        </w:rPr>
        <w:t>.</w:t>
      </w:r>
    </w:p>
    <w:p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>ałkowita oferowana cena musi obejmować kompleksową realizację zamówienia i uwzględniać wszystkie składniki cenotwórcze,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r w:rsidR="00370B4A">
        <w:rPr>
          <w:rFonts w:asciiTheme="minorHAnsi" w:hAnsiTheme="minorHAnsi"/>
          <w:sz w:val="24"/>
        </w:rPr>
        <w:t>,</w:t>
      </w:r>
    </w:p>
    <w:p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BB67B5">
        <w:rPr>
          <w:rFonts w:asciiTheme="minorHAnsi" w:hAnsiTheme="minorHAnsi"/>
          <w:sz w:val="24"/>
        </w:rPr>
        <w:t xml:space="preserve"> 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:rsidR="008D28E2" w:rsidRPr="004125F9" w:rsidRDefault="008D28E2" w:rsidP="008D28E2">
      <w:pPr>
        <w:jc w:val="both"/>
        <w:rPr>
          <w:rFonts w:asciiTheme="minorHAnsi" w:hAnsiTheme="minorHAnsi"/>
        </w:rPr>
      </w:pPr>
    </w:p>
    <w:p w:rsidR="00272F78" w:rsidRPr="004125F9" w:rsidRDefault="00272F78" w:rsidP="008D28E2">
      <w:pPr>
        <w:jc w:val="both"/>
        <w:rPr>
          <w:rFonts w:asciiTheme="minorHAnsi" w:hAnsiTheme="minorHAnsi"/>
        </w:rPr>
      </w:pPr>
    </w:p>
    <w:p w:rsidR="009D0D2B" w:rsidRPr="004125F9" w:rsidRDefault="009D0D2B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 </w:t>
      </w:r>
      <w:r w:rsidR="00146AB0" w:rsidRPr="004125F9">
        <w:rPr>
          <w:rFonts w:asciiTheme="minorHAnsi" w:hAnsiTheme="minorHAnsi"/>
          <w:b/>
          <w:sz w:val="24"/>
        </w:rPr>
        <w:t>KRYTERIA OCENY OFERT:</w:t>
      </w:r>
    </w:p>
    <w:p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:rsidR="00146AB0" w:rsidRDefault="00146AB0" w:rsidP="00472103">
      <w:pPr>
        <w:ind w:left="-142"/>
        <w:jc w:val="both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>Cena całkowita za realizację pr</w:t>
      </w:r>
      <w:r w:rsidR="005E1178" w:rsidRPr="00753A57">
        <w:rPr>
          <w:rFonts w:asciiTheme="minorHAnsi" w:hAnsiTheme="minorHAnsi"/>
          <w:sz w:val="24"/>
        </w:rPr>
        <w:t>zedmiotu zamówienia – waga 100%</w:t>
      </w:r>
      <w:r w:rsidR="00021D09" w:rsidRPr="00753A57">
        <w:rPr>
          <w:rFonts w:asciiTheme="minorHAnsi" w:hAnsiTheme="minorHAnsi"/>
          <w:sz w:val="24"/>
        </w:rPr>
        <w:t>*</w:t>
      </w:r>
    </w:p>
    <w:p w:rsidR="00472103" w:rsidRPr="004125F9" w:rsidRDefault="00472103" w:rsidP="00472103">
      <w:pPr>
        <w:ind w:left="-142"/>
        <w:jc w:val="both"/>
        <w:rPr>
          <w:rFonts w:asciiTheme="minorHAnsi" w:hAnsiTheme="minorHAnsi"/>
          <w:sz w:val="24"/>
        </w:rPr>
      </w:pPr>
    </w:p>
    <w:p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OPIS SPOSOBU OBLICZANIA CENY OFERTY</w:t>
      </w:r>
    </w:p>
    <w:p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:rsidR="00F4695B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:rsidR="007B19DA" w:rsidRPr="004125F9" w:rsidRDefault="007B19DA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Cena musi zawierać łączną kwotę za w</w:t>
      </w:r>
      <w:r w:rsidR="00472103">
        <w:rPr>
          <w:rFonts w:asciiTheme="minorHAnsi" w:hAnsiTheme="minorHAnsi"/>
          <w:sz w:val="24"/>
        </w:rPr>
        <w:t>ykonane usługi.</w:t>
      </w:r>
    </w:p>
    <w:p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7B19DA">
        <w:rPr>
          <w:rFonts w:asciiTheme="minorHAnsi" w:hAnsiTheme="minorHAnsi"/>
          <w:sz w:val="24"/>
        </w:rPr>
        <w:t>.</w:t>
      </w:r>
    </w:p>
    <w:p w:rsidR="00F4695B" w:rsidRPr="00B13D56" w:rsidRDefault="00146AB0" w:rsidP="00B13D56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:rsidR="008D28E2" w:rsidRPr="00753A57" w:rsidRDefault="00146AB0" w:rsidP="006A0EC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:rsidR="008D28E2" w:rsidRPr="004125F9" w:rsidRDefault="008D28E2" w:rsidP="008D28E2">
      <w:pPr>
        <w:ind w:left="360"/>
        <w:jc w:val="both"/>
        <w:rPr>
          <w:rFonts w:asciiTheme="minorHAnsi" w:hAnsiTheme="minorHAnsi"/>
        </w:rPr>
      </w:pPr>
    </w:p>
    <w:p w:rsidR="008D28E2" w:rsidRPr="004125F9" w:rsidRDefault="008D28E2" w:rsidP="00DD3B29">
      <w:pPr>
        <w:jc w:val="both"/>
        <w:rPr>
          <w:rFonts w:asciiTheme="minorHAnsi" w:hAnsiTheme="minorHAnsi"/>
        </w:rPr>
      </w:pPr>
    </w:p>
    <w:sectPr w:rsidR="008D28E2" w:rsidRPr="004125F9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62" w:rsidRDefault="00773A62" w:rsidP="001C6FC5">
      <w:r>
        <w:separator/>
      </w:r>
    </w:p>
  </w:endnote>
  <w:endnote w:type="continuationSeparator" w:id="0">
    <w:p w:rsidR="00773A62" w:rsidRDefault="00773A62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59" w:rsidRDefault="00DF0659" w:rsidP="00332C8E">
    <w:pPr>
      <w:jc w:val="center"/>
      <w:rPr>
        <w:rFonts w:ascii="Garamond" w:hAnsi="Garamond"/>
        <w:sz w:val="22"/>
      </w:rPr>
    </w:pPr>
  </w:p>
  <w:p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332C8E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</w:tr>
  </w:tbl>
  <w:p w:rsidR="006C4D30" w:rsidRDefault="006C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62" w:rsidRDefault="00773A62" w:rsidP="001C6FC5">
      <w:r>
        <w:separator/>
      </w:r>
    </w:p>
  </w:footnote>
  <w:footnote w:type="continuationSeparator" w:id="0">
    <w:p w:rsidR="00773A62" w:rsidRDefault="00773A62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7"/>
      <w:gridCol w:w="2757"/>
      <w:gridCol w:w="1900"/>
    </w:tblGrid>
    <w:tr w:rsidR="00332C8E" w:rsidTr="00B23861">
      <w:trPr>
        <w:jc w:val="center"/>
      </w:trPr>
      <w:tc>
        <w:tcPr>
          <w:tcW w:w="2801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3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7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1900" w:type="dxa"/>
        </w:tcPr>
        <w:p w:rsidR="00332C8E" w:rsidRDefault="00332C8E" w:rsidP="00B23861">
          <w:pPr>
            <w:pStyle w:val="Nagwek"/>
            <w:jc w:val="center"/>
          </w:pPr>
        </w:p>
      </w:tc>
    </w:tr>
  </w:tbl>
  <w:p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0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29"/>
  </w:num>
  <w:num w:numId="19">
    <w:abstractNumId w:val="26"/>
  </w:num>
  <w:num w:numId="20">
    <w:abstractNumId w:val="32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2"/>
    <w:rsid w:val="00021D09"/>
    <w:rsid w:val="0004525B"/>
    <w:rsid w:val="00081269"/>
    <w:rsid w:val="00083349"/>
    <w:rsid w:val="000B1550"/>
    <w:rsid w:val="000B645A"/>
    <w:rsid w:val="000E4675"/>
    <w:rsid w:val="00123E63"/>
    <w:rsid w:val="00133898"/>
    <w:rsid w:val="00140E9C"/>
    <w:rsid w:val="00146AB0"/>
    <w:rsid w:val="0014797C"/>
    <w:rsid w:val="00156D34"/>
    <w:rsid w:val="00163375"/>
    <w:rsid w:val="00172762"/>
    <w:rsid w:val="001A07D0"/>
    <w:rsid w:val="001A2DCB"/>
    <w:rsid w:val="001A5618"/>
    <w:rsid w:val="001A772F"/>
    <w:rsid w:val="001C6FC5"/>
    <w:rsid w:val="001F6CBC"/>
    <w:rsid w:val="0021366A"/>
    <w:rsid w:val="00235BC7"/>
    <w:rsid w:val="00244DF1"/>
    <w:rsid w:val="00246D85"/>
    <w:rsid w:val="0026367F"/>
    <w:rsid w:val="00271A03"/>
    <w:rsid w:val="00272F78"/>
    <w:rsid w:val="00294543"/>
    <w:rsid w:val="00296D90"/>
    <w:rsid w:val="002A516B"/>
    <w:rsid w:val="002B4542"/>
    <w:rsid w:val="002C31F8"/>
    <w:rsid w:val="002F089B"/>
    <w:rsid w:val="002F3C22"/>
    <w:rsid w:val="002F714B"/>
    <w:rsid w:val="00306FA9"/>
    <w:rsid w:val="00314860"/>
    <w:rsid w:val="00326EFC"/>
    <w:rsid w:val="00332C8E"/>
    <w:rsid w:val="0035332A"/>
    <w:rsid w:val="00357D4A"/>
    <w:rsid w:val="00370B4A"/>
    <w:rsid w:val="0037380C"/>
    <w:rsid w:val="0038489A"/>
    <w:rsid w:val="00390484"/>
    <w:rsid w:val="00390507"/>
    <w:rsid w:val="00393273"/>
    <w:rsid w:val="003942CC"/>
    <w:rsid w:val="003975E0"/>
    <w:rsid w:val="003B7246"/>
    <w:rsid w:val="003C3D0C"/>
    <w:rsid w:val="003C6D1B"/>
    <w:rsid w:val="003D23A7"/>
    <w:rsid w:val="003D358D"/>
    <w:rsid w:val="003E2601"/>
    <w:rsid w:val="003E5F16"/>
    <w:rsid w:val="003E7C60"/>
    <w:rsid w:val="003F6497"/>
    <w:rsid w:val="004067DD"/>
    <w:rsid w:val="004076D4"/>
    <w:rsid w:val="004112DD"/>
    <w:rsid w:val="004125F9"/>
    <w:rsid w:val="0041514A"/>
    <w:rsid w:val="00452977"/>
    <w:rsid w:val="00472103"/>
    <w:rsid w:val="0048502F"/>
    <w:rsid w:val="0049412C"/>
    <w:rsid w:val="00497720"/>
    <w:rsid w:val="004A7B2E"/>
    <w:rsid w:val="004C06C2"/>
    <w:rsid w:val="004C33A5"/>
    <w:rsid w:val="004C7075"/>
    <w:rsid w:val="004D1D84"/>
    <w:rsid w:val="004D46F9"/>
    <w:rsid w:val="004D73C7"/>
    <w:rsid w:val="004E6149"/>
    <w:rsid w:val="004E722F"/>
    <w:rsid w:val="004F04F9"/>
    <w:rsid w:val="004F4179"/>
    <w:rsid w:val="005040F5"/>
    <w:rsid w:val="00512294"/>
    <w:rsid w:val="005406A9"/>
    <w:rsid w:val="00556155"/>
    <w:rsid w:val="005821FF"/>
    <w:rsid w:val="00597442"/>
    <w:rsid w:val="005A33C2"/>
    <w:rsid w:val="005A5D4A"/>
    <w:rsid w:val="005B4AAC"/>
    <w:rsid w:val="005C055A"/>
    <w:rsid w:val="005C21D2"/>
    <w:rsid w:val="005C4360"/>
    <w:rsid w:val="005C73A7"/>
    <w:rsid w:val="005D5D9F"/>
    <w:rsid w:val="005E1178"/>
    <w:rsid w:val="00601176"/>
    <w:rsid w:val="00607A47"/>
    <w:rsid w:val="00612458"/>
    <w:rsid w:val="006214D2"/>
    <w:rsid w:val="006228C6"/>
    <w:rsid w:val="006327C8"/>
    <w:rsid w:val="00635194"/>
    <w:rsid w:val="0063723D"/>
    <w:rsid w:val="00640629"/>
    <w:rsid w:val="00647F40"/>
    <w:rsid w:val="00652328"/>
    <w:rsid w:val="006652F0"/>
    <w:rsid w:val="006949BC"/>
    <w:rsid w:val="006A0EC3"/>
    <w:rsid w:val="006B66DC"/>
    <w:rsid w:val="006C4D30"/>
    <w:rsid w:val="006D3BDA"/>
    <w:rsid w:val="006F1BB2"/>
    <w:rsid w:val="00700F5A"/>
    <w:rsid w:val="007134D1"/>
    <w:rsid w:val="00714270"/>
    <w:rsid w:val="00720475"/>
    <w:rsid w:val="007337C8"/>
    <w:rsid w:val="00745F49"/>
    <w:rsid w:val="00753A57"/>
    <w:rsid w:val="00757985"/>
    <w:rsid w:val="007646CA"/>
    <w:rsid w:val="00771935"/>
    <w:rsid w:val="00773A62"/>
    <w:rsid w:val="0077582B"/>
    <w:rsid w:val="007761E2"/>
    <w:rsid w:val="007947D9"/>
    <w:rsid w:val="007A2909"/>
    <w:rsid w:val="007A4C75"/>
    <w:rsid w:val="007A504A"/>
    <w:rsid w:val="007B19DA"/>
    <w:rsid w:val="007C03E8"/>
    <w:rsid w:val="007D2D0E"/>
    <w:rsid w:val="007D591B"/>
    <w:rsid w:val="007F2189"/>
    <w:rsid w:val="007F70F4"/>
    <w:rsid w:val="0081124D"/>
    <w:rsid w:val="00826F66"/>
    <w:rsid w:val="008352CB"/>
    <w:rsid w:val="0083685D"/>
    <w:rsid w:val="008519A4"/>
    <w:rsid w:val="00867AC0"/>
    <w:rsid w:val="00872147"/>
    <w:rsid w:val="00882B37"/>
    <w:rsid w:val="00894006"/>
    <w:rsid w:val="00896448"/>
    <w:rsid w:val="008B490D"/>
    <w:rsid w:val="008B5522"/>
    <w:rsid w:val="008B5881"/>
    <w:rsid w:val="008D28E2"/>
    <w:rsid w:val="008E24EF"/>
    <w:rsid w:val="008E3EA7"/>
    <w:rsid w:val="0090366F"/>
    <w:rsid w:val="00904AD8"/>
    <w:rsid w:val="00932210"/>
    <w:rsid w:val="00955E2C"/>
    <w:rsid w:val="00960F72"/>
    <w:rsid w:val="009740A5"/>
    <w:rsid w:val="009A5960"/>
    <w:rsid w:val="009B0113"/>
    <w:rsid w:val="009C075E"/>
    <w:rsid w:val="009C1114"/>
    <w:rsid w:val="009D0D2B"/>
    <w:rsid w:val="009E3D29"/>
    <w:rsid w:val="009E6A6C"/>
    <w:rsid w:val="009F0E87"/>
    <w:rsid w:val="00A0475D"/>
    <w:rsid w:val="00A10860"/>
    <w:rsid w:val="00A139DF"/>
    <w:rsid w:val="00A17C46"/>
    <w:rsid w:val="00A17FFD"/>
    <w:rsid w:val="00A21948"/>
    <w:rsid w:val="00A55FE4"/>
    <w:rsid w:val="00A5608F"/>
    <w:rsid w:val="00A80227"/>
    <w:rsid w:val="00A90D83"/>
    <w:rsid w:val="00A948E2"/>
    <w:rsid w:val="00AA0E88"/>
    <w:rsid w:val="00AA0F29"/>
    <w:rsid w:val="00AA2BB1"/>
    <w:rsid w:val="00AA508F"/>
    <w:rsid w:val="00AB2C5F"/>
    <w:rsid w:val="00AB67EE"/>
    <w:rsid w:val="00AB740F"/>
    <w:rsid w:val="00AD01CC"/>
    <w:rsid w:val="00AD2AF7"/>
    <w:rsid w:val="00AE6BB4"/>
    <w:rsid w:val="00AF7693"/>
    <w:rsid w:val="00B07894"/>
    <w:rsid w:val="00B10151"/>
    <w:rsid w:val="00B13D56"/>
    <w:rsid w:val="00B17DE6"/>
    <w:rsid w:val="00B200ED"/>
    <w:rsid w:val="00B21370"/>
    <w:rsid w:val="00B2620B"/>
    <w:rsid w:val="00B31CFB"/>
    <w:rsid w:val="00B40B60"/>
    <w:rsid w:val="00B61403"/>
    <w:rsid w:val="00B67D44"/>
    <w:rsid w:val="00B7031A"/>
    <w:rsid w:val="00B8744F"/>
    <w:rsid w:val="00B95D7A"/>
    <w:rsid w:val="00BA47B3"/>
    <w:rsid w:val="00BB3403"/>
    <w:rsid w:val="00BB55EE"/>
    <w:rsid w:val="00BB5AB4"/>
    <w:rsid w:val="00BB67B5"/>
    <w:rsid w:val="00BC6EC7"/>
    <w:rsid w:val="00BD33F6"/>
    <w:rsid w:val="00BE3D03"/>
    <w:rsid w:val="00C05D38"/>
    <w:rsid w:val="00C2142F"/>
    <w:rsid w:val="00C21BEF"/>
    <w:rsid w:val="00C23652"/>
    <w:rsid w:val="00C41950"/>
    <w:rsid w:val="00C44F14"/>
    <w:rsid w:val="00C47DD9"/>
    <w:rsid w:val="00C54DD7"/>
    <w:rsid w:val="00C66A2C"/>
    <w:rsid w:val="00C67A83"/>
    <w:rsid w:val="00C97B1C"/>
    <w:rsid w:val="00CA6131"/>
    <w:rsid w:val="00CB1851"/>
    <w:rsid w:val="00CB2F9F"/>
    <w:rsid w:val="00CC2B96"/>
    <w:rsid w:val="00CD151C"/>
    <w:rsid w:val="00D10D16"/>
    <w:rsid w:val="00D2010E"/>
    <w:rsid w:val="00D27724"/>
    <w:rsid w:val="00D45430"/>
    <w:rsid w:val="00D53C7F"/>
    <w:rsid w:val="00D54B85"/>
    <w:rsid w:val="00D753B6"/>
    <w:rsid w:val="00D8267B"/>
    <w:rsid w:val="00D90C26"/>
    <w:rsid w:val="00DA01EC"/>
    <w:rsid w:val="00DA22E2"/>
    <w:rsid w:val="00DB015F"/>
    <w:rsid w:val="00DD3B29"/>
    <w:rsid w:val="00DF0659"/>
    <w:rsid w:val="00E22CBC"/>
    <w:rsid w:val="00E42A9F"/>
    <w:rsid w:val="00E46E91"/>
    <w:rsid w:val="00E563E5"/>
    <w:rsid w:val="00E672E7"/>
    <w:rsid w:val="00E824E3"/>
    <w:rsid w:val="00E92A10"/>
    <w:rsid w:val="00EB104E"/>
    <w:rsid w:val="00EF0A54"/>
    <w:rsid w:val="00EF321A"/>
    <w:rsid w:val="00EF36B9"/>
    <w:rsid w:val="00F05EEA"/>
    <w:rsid w:val="00F1219A"/>
    <w:rsid w:val="00F163BF"/>
    <w:rsid w:val="00F23C76"/>
    <w:rsid w:val="00F316A7"/>
    <w:rsid w:val="00F4695B"/>
    <w:rsid w:val="00F52A8A"/>
    <w:rsid w:val="00F608CF"/>
    <w:rsid w:val="00F94521"/>
    <w:rsid w:val="00FA28CE"/>
    <w:rsid w:val="00FB4450"/>
    <w:rsid w:val="00FB5A3E"/>
    <w:rsid w:val="00FC0C6D"/>
    <w:rsid w:val="00FC2F51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AA903"/>
  <w15:docId w15:val="{3D0AA90B-CB24-48C7-8F37-455C54A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wborowka</cp:lastModifiedBy>
  <cp:revision>2</cp:revision>
  <dcterms:created xsi:type="dcterms:W3CDTF">2022-04-13T10:05:00Z</dcterms:created>
  <dcterms:modified xsi:type="dcterms:W3CDTF">2022-04-13T10:05:00Z</dcterms:modified>
</cp:coreProperties>
</file>