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4" w:rsidRDefault="005B4667" w:rsidP="00381C9C">
      <w:pPr>
        <w:ind w:left="5664" w:firstLine="708"/>
        <w:jc w:val="both"/>
        <w:rPr>
          <w:rFonts w:ascii="Garamond" w:hAnsi="Garamond"/>
          <w:sz w:val="24"/>
          <w:szCs w:val="30"/>
        </w:rPr>
      </w:pPr>
      <w:r>
        <w:rPr>
          <w:rFonts w:ascii="Garamond" w:hAnsi="Garamond"/>
          <w:sz w:val="24"/>
          <w:szCs w:val="30"/>
        </w:rPr>
        <w:t>Kraków, dnia 13</w:t>
      </w:r>
      <w:r w:rsidR="00C54F94">
        <w:rPr>
          <w:rFonts w:ascii="Garamond" w:hAnsi="Garamond"/>
          <w:sz w:val="24"/>
          <w:szCs w:val="30"/>
        </w:rPr>
        <w:t>.12</w:t>
      </w:r>
      <w:r w:rsidR="00357EC4" w:rsidRPr="00357EC4">
        <w:rPr>
          <w:rFonts w:ascii="Garamond" w:hAnsi="Garamond"/>
          <w:sz w:val="24"/>
          <w:szCs w:val="30"/>
        </w:rPr>
        <w:t xml:space="preserve">.2019 r. </w:t>
      </w:r>
    </w:p>
    <w:p w:rsidR="00381C9C" w:rsidRPr="00357EC4" w:rsidRDefault="00381C9C" w:rsidP="00381C9C">
      <w:pPr>
        <w:ind w:left="5664" w:firstLine="708"/>
        <w:jc w:val="both"/>
        <w:rPr>
          <w:rFonts w:ascii="Garamond" w:hAnsi="Garamond"/>
          <w:sz w:val="24"/>
          <w:szCs w:val="30"/>
        </w:rPr>
      </w:pPr>
    </w:p>
    <w:p w:rsidR="00B13C8B" w:rsidRPr="00357EC4" w:rsidRDefault="00357EC4" w:rsidP="00357EC4">
      <w:pPr>
        <w:jc w:val="center"/>
        <w:rPr>
          <w:rFonts w:ascii="Garamond" w:hAnsi="Garamond"/>
          <w:b/>
          <w:sz w:val="20"/>
          <w:u w:val="single"/>
        </w:rPr>
      </w:pPr>
      <w:r w:rsidRPr="00357EC4">
        <w:rPr>
          <w:rFonts w:ascii="Garamond" w:hAnsi="Garamond"/>
          <w:b/>
          <w:sz w:val="24"/>
          <w:szCs w:val="30"/>
          <w:u w:val="single"/>
        </w:rPr>
        <w:t>ZAPYTANIE OFERTOWE</w:t>
      </w:r>
    </w:p>
    <w:p w:rsidR="00357EC4" w:rsidRPr="00DD43F9" w:rsidRDefault="00357EC4" w:rsidP="00DD43F9">
      <w:pPr>
        <w:jc w:val="both"/>
        <w:rPr>
          <w:rFonts w:ascii="Garamond" w:hAnsi="Garamond"/>
          <w:color w:val="000000"/>
          <w:sz w:val="24"/>
          <w:szCs w:val="24"/>
        </w:rPr>
      </w:pPr>
      <w:r w:rsidRPr="00DD43F9">
        <w:rPr>
          <w:rFonts w:ascii="Garamond" w:hAnsi="Garamond"/>
          <w:sz w:val="24"/>
          <w:szCs w:val="24"/>
        </w:rPr>
        <w:t xml:space="preserve">w projekcie </w:t>
      </w:r>
      <w:r w:rsidRPr="00DD43F9">
        <w:rPr>
          <w:rFonts w:ascii="Garamond" w:hAnsi="Garamond"/>
          <w:color w:val="000000"/>
          <w:sz w:val="24"/>
          <w:szCs w:val="24"/>
        </w:rPr>
        <w:t xml:space="preserve">pt. „Innowacyjny program strategicznego rozwoju Uczelni” współfinansowanym </w:t>
      </w:r>
      <w:r w:rsidR="005D19FB">
        <w:rPr>
          <w:rFonts w:ascii="Garamond" w:hAnsi="Garamond"/>
          <w:color w:val="000000"/>
          <w:sz w:val="24"/>
          <w:szCs w:val="24"/>
        </w:rPr>
        <w:br/>
      </w:r>
      <w:r w:rsidRPr="00DD43F9">
        <w:rPr>
          <w:rFonts w:ascii="Garamond" w:hAnsi="Garamond"/>
          <w:color w:val="000000"/>
          <w:sz w:val="24"/>
          <w:szCs w:val="24"/>
        </w:rPr>
        <w:t>ze środków Europejskiego Funduszu Społecznego w ramach Programu Operacyjnego Wiedza Edukacja Rozwój, Priorytet III Szkolnictwo Wyższe dla  Gospodarki i Rozwoju, działanie 3.5. Kompleksowe programy szkół wyższych.</w:t>
      </w:r>
    </w:p>
    <w:p w:rsidR="00CC24F9" w:rsidRDefault="00CC24F9" w:rsidP="00357EC4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p w:rsidR="00357EC4" w:rsidRPr="00357EC4" w:rsidRDefault="00357EC4" w:rsidP="00357EC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  <w:b/>
        </w:rPr>
      </w:pPr>
      <w:r w:rsidRPr="00357EC4">
        <w:rPr>
          <w:rFonts w:ascii="Garamond" w:hAnsi="Garamond"/>
          <w:b/>
        </w:rPr>
        <w:t>INFORMACJE OGÓLNE</w:t>
      </w:r>
    </w:p>
    <w:p w:rsidR="00357EC4" w:rsidRPr="00357EC4" w:rsidRDefault="00DD43F9" w:rsidP="00357EC4">
      <w:pPr>
        <w:spacing w:after="0" w:line="240" w:lineRule="auto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Nazwa Z</w:t>
      </w:r>
      <w:r w:rsidR="00357EC4" w:rsidRPr="00357EC4">
        <w:rPr>
          <w:rFonts w:ascii="Garamond" w:hAnsi="Garamond"/>
          <w:b/>
          <w:sz w:val="24"/>
        </w:rPr>
        <w:t>amawiającego:</w:t>
      </w:r>
    </w:p>
    <w:p w:rsidR="00357EC4" w:rsidRPr="00357EC4" w:rsidRDefault="00357EC4" w:rsidP="00357EC4">
      <w:pPr>
        <w:spacing w:after="0" w:line="240" w:lineRule="auto"/>
        <w:rPr>
          <w:rFonts w:ascii="Garamond" w:hAnsi="Garamond"/>
          <w:sz w:val="24"/>
        </w:rPr>
      </w:pPr>
      <w:r w:rsidRPr="00357EC4">
        <w:rPr>
          <w:rFonts w:ascii="Garamond" w:hAnsi="Garamond"/>
          <w:sz w:val="24"/>
        </w:rPr>
        <w:t>Uniwersytet Rolniczy im. Hugona Kołłątaja w Krakowie</w:t>
      </w:r>
    </w:p>
    <w:p w:rsidR="00357EC4" w:rsidRDefault="00DD43F9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Al. Mickiewicza 21</w:t>
      </w:r>
      <w:r w:rsidR="00357EC4" w:rsidRPr="00357EC4">
        <w:rPr>
          <w:rFonts w:ascii="Garamond" w:hAnsi="Garamond"/>
          <w:sz w:val="24"/>
        </w:rPr>
        <w:t xml:space="preserve"> </w:t>
      </w:r>
      <w:r w:rsidR="00357EC4">
        <w:rPr>
          <w:rFonts w:ascii="Garamond" w:hAnsi="Garamond"/>
          <w:sz w:val="24"/>
        </w:rPr>
        <w:br/>
      </w:r>
      <w:r w:rsidR="00357EC4" w:rsidRPr="00357EC4">
        <w:rPr>
          <w:rFonts w:ascii="Garamond" w:hAnsi="Garamond"/>
          <w:sz w:val="24"/>
        </w:rPr>
        <w:t>31-120 Kraków</w:t>
      </w:r>
    </w:p>
    <w:p w:rsidR="00357EC4" w:rsidRDefault="00357EC4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NIP: 675 000 21 18 </w:t>
      </w:r>
    </w:p>
    <w:p w:rsidR="00357EC4" w:rsidRDefault="00357EC4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REGON: 0000051815</w:t>
      </w:r>
    </w:p>
    <w:p w:rsidR="00357EC4" w:rsidRDefault="00357EC4" w:rsidP="00357EC4">
      <w:pPr>
        <w:spacing w:after="0" w:line="240" w:lineRule="auto"/>
        <w:rPr>
          <w:rFonts w:ascii="Garamond" w:hAnsi="Garamond"/>
          <w:sz w:val="24"/>
        </w:rPr>
      </w:pPr>
    </w:p>
    <w:p w:rsidR="00357EC4" w:rsidRDefault="00357EC4" w:rsidP="00357EC4">
      <w:pPr>
        <w:spacing w:after="0" w:line="240" w:lineRule="auto"/>
        <w:rPr>
          <w:rFonts w:ascii="Garamond" w:hAnsi="Garamond"/>
          <w:b/>
          <w:sz w:val="24"/>
        </w:rPr>
      </w:pPr>
      <w:r w:rsidRPr="00357EC4">
        <w:rPr>
          <w:rFonts w:ascii="Garamond" w:hAnsi="Garamond"/>
          <w:b/>
          <w:sz w:val="24"/>
        </w:rPr>
        <w:t>Nazwa jednostki zamawiającej:</w:t>
      </w:r>
    </w:p>
    <w:p w:rsidR="0022504E" w:rsidRDefault="0022504E" w:rsidP="00357EC4">
      <w:pPr>
        <w:spacing w:after="0" w:line="240" w:lineRule="auto"/>
        <w:rPr>
          <w:rFonts w:ascii="Garamond" w:hAnsi="Garamond"/>
          <w:sz w:val="24"/>
        </w:rPr>
      </w:pPr>
      <w:r w:rsidRPr="0022504E">
        <w:rPr>
          <w:rFonts w:ascii="Garamond" w:hAnsi="Garamond"/>
          <w:sz w:val="24"/>
        </w:rPr>
        <w:t>Katedra Chemii Rolnej i Środowiskowej</w:t>
      </w:r>
    </w:p>
    <w:p w:rsidR="005D19FB" w:rsidRDefault="005D19FB" w:rsidP="00357EC4">
      <w:pPr>
        <w:spacing w:after="0" w:line="240" w:lineRule="auto"/>
        <w:rPr>
          <w:rFonts w:ascii="Garamond" w:hAnsi="Garamond"/>
          <w:sz w:val="24"/>
        </w:rPr>
      </w:pPr>
      <w:r w:rsidRPr="005D19FB">
        <w:rPr>
          <w:rFonts w:ascii="Garamond" w:hAnsi="Garamond"/>
          <w:sz w:val="24"/>
        </w:rPr>
        <w:t>Wydział</w:t>
      </w:r>
      <w:r>
        <w:rPr>
          <w:rFonts w:ascii="Garamond" w:hAnsi="Garamond"/>
          <w:sz w:val="24"/>
        </w:rPr>
        <w:t>u Rolniczo-Ekonomicznego</w:t>
      </w:r>
    </w:p>
    <w:p w:rsidR="0022504E" w:rsidRDefault="0022504E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Uniwersytetu Rolniczego im. Hugona Kołłątaja w Krakowie </w:t>
      </w:r>
    </w:p>
    <w:p w:rsidR="0022504E" w:rsidRDefault="00291042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Al. </w:t>
      </w:r>
      <w:r w:rsidR="0022504E">
        <w:rPr>
          <w:rFonts w:ascii="Garamond" w:hAnsi="Garamond"/>
          <w:sz w:val="24"/>
        </w:rPr>
        <w:t>Mickiewicza 21</w:t>
      </w:r>
    </w:p>
    <w:p w:rsidR="0022504E" w:rsidRPr="0022504E" w:rsidRDefault="0022504E" w:rsidP="00357EC4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31-120 Kraków</w:t>
      </w:r>
    </w:p>
    <w:p w:rsidR="0022504E" w:rsidRDefault="0022504E" w:rsidP="00357EC4">
      <w:pPr>
        <w:spacing w:after="0" w:line="240" w:lineRule="auto"/>
        <w:rPr>
          <w:rFonts w:ascii="Garamond" w:hAnsi="Garamond"/>
          <w:b/>
          <w:sz w:val="24"/>
        </w:rPr>
      </w:pPr>
    </w:p>
    <w:p w:rsidR="0022504E" w:rsidRPr="0022504E" w:rsidRDefault="0022504E" w:rsidP="0022504E">
      <w:pPr>
        <w:pStyle w:val="Akapitzlist"/>
        <w:numPr>
          <w:ilvl w:val="0"/>
          <w:numId w:val="1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OSOBY UPRAWNIONE DO KONTAKTÓW</w:t>
      </w:r>
      <w:r>
        <w:rPr>
          <w:rFonts w:ascii="Garamond" w:hAnsi="Garamond"/>
          <w:b/>
        </w:rPr>
        <w:br/>
      </w:r>
    </w:p>
    <w:p w:rsidR="0022504E" w:rsidRPr="0022504E" w:rsidRDefault="00DD43F9" w:rsidP="0022504E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Osobą uprawnioną</w:t>
      </w:r>
      <w:r w:rsidR="0022504E" w:rsidRPr="0022504E">
        <w:rPr>
          <w:rFonts w:ascii="Garamond" w:hAnsi="Garamond"/>
          <w:sz w:val="24"/>
        </w:rPr>
        <w:t xml:space="preserve"> do kontaktu</w:t>
      </w:r>
      <w:r>
        <w:rPr>
          <w:rFonts w:ascii="Garamond" w:hAnsi="Garamond"/>
          <w:sz w:val="24"/>
        </w:rPr>
        <w:t xml:space="preserve"> w sprawach merytorycznych z Zam</w:t>
      </w:r>
      <w:r w:rsidR="0022504E" w:rsidRPr="0022504E">
        <w:rPr>
          <w:rFonts w:ascii="Garamond" w:hAnsi="Garamond"/>
          <w:sz w:val="24"/>
        </w:rPr>
        <w:t>awiającym jest:</w:t>
      </w:r>
    </w:p>
    <w:p w:rsidR="0022504E" w:rsidRPr="0022504E" w:rsidRDefault="0022504E" w:rsidP="0022504E">
      <w:pPr>
        <w:spacing w:after="0" w:line="240" w:lineRule="auto"/>
        <w:rPr>
          <w:rFonts w:ascii="Garamond" w:hAnsi="Garamond"/>
          <w:sz w:val="24"/>
        </w:rPr>
      </w:pPr>
      <w:r w:rsidRPr="0022504E">
        <w:rPr>
          <w:rFonts w:ascii="Garamond" w:hAnsi="Garamond"/>
          <w:b/>
          <w:sz w:val="24"/>
        </w:rPr>
        <w:t>imię i nazwisko:</w:t>
      </w:r>
      <w:r w:rsidRPr="0022504E">
        <w:rPr>
          <w:rFonts w:ascii="Garamond" w:hAnsi="Garamond"/>
          <w:sz w:val="24"/>
        </w:rPr>
        <w:t xml:space="preserve"> dr  inż. Tomasz Czech</w:t>
      </w:r>
    </w:p>
    <w:p w:rsidR="0022504E" w:rsidRPr="0022504E" w:rsidRDefault="0022504E" w:rsidP="0022504E">
      <w:pPr>
        <w:spacing w:after="0" w:line="240" w:lineRule="auto"/>
        <w:rPr>
          <w:rFonts w:ascii="Garamond" w:hAnsi="Garamond"/>
          <w:sz w:val="24"/>
        </w:rPr>
      </w:pPr>
      <w:r w:rsidRPr="0022504E">
        <w:rPr>
          <w:rFonts w:ascii="Garamond" w:hAnsi="Garamond"/>
          <w:b/>
          <w:sz w:val="24"/>
        </w:rPr>
        <w:t>telefon:</w:t>
      </w:r>
      <w:r w:rsidRPr="0022504E">
        <w:rPr>
          <w:rFonts w:ascii="Garamond" w:hAnsi="Garamond"/>
          <w:sz w:val="24"/>
        </w:rPr>
        <w:t xml:space="preserve"> </w:t>
      </w:r>
      <w:r w:rsidR="00122070">
        <w:rPr>
          <w:rFonts w:ascii="Garamond" w:hAnsi="Garamond"/>
          <w:sz w:val="24"/>
        </w:rPr>
        <w:t>12 622 41 93</w:t>
      </w:r>
    </w:p>
    <w:p w:rsidR="0022504E" w:rsidRPr="0022504E" w:rsidRDefault="0022504E" w:rsidP="0022504E">
      <w:pPr>
        <w:spacing w:after="0" w:line="240" w:lineRule="auto"/>
        <w:rPr>
          <w:rFonts w:ascii="Garamond" w:hAnsi="Garamond"/>
          <w:sz w:val="24"/>
        </w:rPr>
      </w:pPr>
      <w:r w:rsidRPr="0022504E">
        <w:rPr>
          <w:rFonts w:ascii="Garamond" w:hAnsi="Garamond"/>
          <w:b/>
          <w:sz w:val="24"/>
        </w:rPr>
        <w:t>e-mail:</w:t>
      </w:r>
      <w:r w:rsidRPr="0022504E">
        <w:rPr>
          <w:rFonts w:ascii="Garamond" w:hAnsi="Garamond"/>
          <w:sz w:val="24"/>
        </w:rPr>
        <w:t xml:space="preserve"> tomasz.czech@urk.edu.pl</w:t>
      </w:r>
    </w:p>
    <w:p w:rsidR="00357EC4" w:rsidRPr="00357EC4" w:rsidRDefault="00357EC4" w:rsidP="00357EC4">
      <w:pPr>
        <w:spacing w:after="0" w:line="240" w:lineRule="auto"/>
        <w:rPr>
          <w:rFonts w:ascii="Garamond" w:hAnsi="Garamond"/>
          <w:sz w:val="24"/>
        </w:rPr>
      </w:pPr>
    </w:p>
    <w:p w:rsidR="00357EC4" w:rsidRDefault="0022504E" w:rsidP="0022504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/>
          <w:b/>
        </w:rPr>
      </w:pPr>
      <w:r w:rsidRPr="0022504E">
        <w:rPr>
          <w:rFonts w:ascii="Garamond" w:hAnsi="Garamond"/>
          <w:b/>
        </w:rPr>
        <w:t>PRZEDMIOT ZAMÓWIENIA</w:t>
      </w:r>
    </w:p>
    <w:p w:rsidR="00536D3D" w:rsidRPr="00E86C11" w:rsidRDefault="00536D3D" w:rsidP="00E86C11">
      <w:pPr>
        <w:spacing w:line="240" w:lineRule="auto"/>
        <w:rPr>
          <w:rFonts w:ascii="Garamond" w:hAnsi="Garamond"/>
          <w:b/>
          <w:sz w:val="24"/>
          <w:szCs w:val="24"/>
        </w:rPr>
      </w:pPr>
      <w:r w:rsidRPr="00E86C11">
        <w:rPr>
          <w:rFonts w:ascii="Garamond" w:hAnsi="Garamond"/>
          <w:b/>
          <w:sz w:val="24"/>
          <w:szCs w:val="24"/>
        </w:rPr>
        <w:t xml:space="preserve">Opis przedmiotu zamówienia: </w:t>
      </w:r>
    </w:p>
    <w:p w:rsidR="005D19FB" w:rsidRPr="005D19FB" w:rsidRDefault="00536D3D" w:rsidP="005D19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D19FB">
        <w:rPr>
          <w:rFonts w:ascii="Garamond" w:hAnsi="Garamond"/>
          <w:sz w:val="24"/>
        </w:rPr>
        <w:t>Przedmiotem postępowania jest wybór Wykonawc</w:t>
      </w:r>
      <w:r w:rsidR="00BC3AA7">
        <w:rPr>
          <w:rFonts w:ascii="Garamond" w:hAnsi="Garamond"/>
          <w:sz w:val="24"/>
        </w:rPr>
        <w:t>y na zakup</w:t>
      </w:r>
      <w:r w:rsidR="005D19FB" w:rsidRPr="005D19FB">
        <w:rPr>
          <w:rFonts w:ascii="Garamond" w:hAnsi="Garamond"/>
          <w:sz w:val="24"/>
        </w:rPr>
        <w:t xml:space="preserve"> </w:t>
      </w:r>
      <w:r w:rsidR="005D19FB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bezzałogowego obiektu latającego </w:t>
      </w:r>
      <w:r w:rsidR="00BC3AA7">
        <w:rPr>
          <w:rFonts w:ascii="Garamond" w:hAnsi="Garamond"/>
          <w:color w:val="000000" w:themeColor="text1"/>
          <w:sz w:val="24"/>
          <w:szCs w:val="24"/>
          <w:lang w:eastAsia="pl-PL"/>
        </w:rPr>
        <w:br/>
      </w:r>
      <w:r w:rsidR="005D19FB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z kamerą (dron) na potrzeby prowadzenia ćwiczeń </w:t>
      </w:r>
      <w:r w:rsidR="005D19FB" w:rsidRPr="005D19FB">
        <w:rPr>
          <w:rFonts w:ascii="Garamond" w:hAnsi="Garamond"/>
          <w:color w:val="000000" w:themeColor="text1"/>
          <w:sz w:val="24"/>
          <w:szCs w:val="24"/>
        </w:rPr>
        <w:t xml:space="preserve">umożliwiającego wykonywanie zdjęć </w:t>
      </w:r>
      <w:r w:rsidR="003E5A2D">
        <w:rPr>
          <w:rFonts w:ascii="Garamond" w:hAnsi="Garamond"/>
          <w:color w:val="000000" w:themeColor="text1"/>
          <w:sz w:val="24"/>
          <w:szCs w:val="24"/>
        </w:rPr>
        <w:br/>
      </w:r>
      <w:r w:rsidR="005D19FB" w:rsidRPr="005D19FB">
        <w:rPr>
          <w:rFonts w:ascii="Garamond" w:hAnsi="Garamond"/>
          <w:color w:val="000000" w:themeColor="text1"/>
          <w:sz w:val="24"/>
          <w:szCs w:val="24"/>
        </w:rPr>
        <w:t xml:space="preserve">w zakresie inspekcji upraw wraz ze szkoleniem </w:t>
      </w:r>
      <w:r w:rsidR="005D19FB" w:rsidRPr="005D19FB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pilotażu bezzałogowym urządzeniem latającym oraz interpretacji i przetwarzania danych uzyskiwanych w wyniku nalotów </w:t>
      </w:r>
      <w:r w:rsidR="005D19FB" w:rsidRPr="005D19FB">
        <w:rPr>
          <w:rFonts w:ascii="Garamond" w:hAnsi="Garamond"/>
          <w:color w:val="000000" w:themeColor="text1"/>
          <w:sz w:val="24"/>
          <w:szCs w:val="24"/>
        </w:rPr>
        <w:t>dla 4 osób,</w:t>
      </w:r>
      <w:r w:rsidR="005D19FB" w:rsidRPr="005D19FB">
        <w:rPr>
          <w:rFonts w:ascii="Garamond" w:hAnsi="Garamond"/>
          <w:sz w:val="24"/>
        </w:rPr>
        <w:t xml:space="preserve"> w ramach projektu </w:t>
      </w:r>
      <w:r w:rsidRPr="005D19FB">
        <w:rPr>
          <w:rFonts w:ascii="Garamond" w:hAnsi="Garamond"/>
          <w:sz w:val="24"/>
        </w:rPr>
        <w:t xml:space="preserve">,,Innowacyjny program </w:t>
      </w:r>
      <w:r w:rsidR="005D19FB" w:rsidRPr="005D19FB">
        <w:rPr>
          <w:rFonts w:ascii="Garamond" w:hAnsi="Garamond"/>
          <w:sz w:val="24"/>
        </w:rPr>
        <w:t xml:space="preserve">strategicznego rozwoju Uczelni”, współfinansowanego </w:t>
      </w:r>
      <w:r w:rsidR="003E5A2D">
        <w:rPr>
          <w:rFonts w:ascii="Garamond" w:hAnsi="Garamond"/>
          <w:sz w:val="24"/>
        </w:rPr>
        <w:br/>
      </w:r>
      <w:r w:rsidR="005D19FB" w:rsidRPr="005D19FB">
        <w:rPr>
          <w:rFonts w:ascii="Garamond" w:hAnsi="Garamond"/>
          <w:sz w:val="24"/>
        </w:rPr>
        <w:t xml:space="preserve">z Europejskiego Funduszu Społecznego, Programu Operacyjnego Wiedza Edukacja Rozwój, </w:t>
      </w:r>
      <w:r w:rsidR="003E5A2D">
        <w:rPr>
          <w:rFonts w:ascii="Garamond" w:hAnsi="Garamond"/>
          <w:sz w:val="24"/>
        </w:rPr>
        <w:br/>
      </w:r>
      <w:r w:rsidR="005D19FB" w:rsidRPr="005D19FB">
        <w:rPr>
          <w:rFonts w:ascii="Garamond" w:hAnsi="Garamond"/>
          <w:sz w:val="24"/>
          <w:szCs w:val="24"/>
        </w:rPr>
        <w:t xml:space="preserve">w związku z realizacją </w:t>
      </w:r>
      <w:r w:rsidR="005D19FB" w:rsidRPr="005D19FB">
        <w:rPr>
          <w:rFonts w:ascii="Garamond" w:hAnsi="Garamond"/>
          <w:bCs/>
          <w:sz w:val="24"/>
          <w:szCs w:val="24"/>
          <w:lang w:eastAsia="pl-PL"/>
        </w:rPr>
        <w:t xml:space="preserve">zadania 1 - Dostosowanie programu kształcenia na wybranych Kierunkach studiów w zakresie kompetencji kluczowych dla gospodarki (MD1) - zakup bezzałogowego obiektu latającego z kamerą oraz </w:t>
      </w:r>
      <w:r w:rsidR="005D19FB" w:rsidRPr="005D19FB">
        <w:rPr>
          <w:rFonts w:ascii="Garamond" w:hAnsi="Garamond"/>
          <w:sz w:val="24"/>
          <w:szCs w:val="24"/>
          <w:lang w:eastAsia="pl-PL"/>
        </w:rPr>
        <w:t>zadania 4 - Działania podnoszące kompetencje dydaktyczne kadr Uniwersytetu Rolniczego w Krakowie (MD6)</w:t>
      </w:r>
      <w:r w:rsidR="005D19FB" w:rsidRPr="005D19FB">
        <w:rPr>
          <w:rFonts w:ascii="Garamond" w:hAnsi="Garamond"/>
          <w:bCs/>
          <w:sz w:val="24"/>
          <w:szCs w:val="24"/>
          <w:lang w:eastAsia="pl-PL"/>
        </w:rPr>
        <w:t xml:space="preserve"> - </w:t>
      </w:r>
      <w:r w:rsidR="005D19FB" w:rsidRPr="005D19FB">
        <w:rPr>
          <w:rFonts w:ascii="Garamond" w:hAnsi="Garamond"/>
          <w:sz w:val="24"/>
          <w:szCs w:val="24"/>
        </w:rPr>
        <w:t>szkolenie pilotażu bezzałogowym urządzeniem latającym dla</w:t>
      </w:r>
      <w:r w:rsidR="00306F10">
        <w:rPr>
          <w:rFonts w:ascii="Garamond" w:hAnsi="Garamond"/>
          <w:sz w:val="24"/>
          <w:szCs w:val="24"/>
        </w:rPr>
        <w:t xml:space="preserve"> </w:t>
      </w:r>
      <w:r w:rsidR="005D19FB" w:rsidRPr="005D19FB">
        <w:rPr>
          <w:rFonts w:ascii="Garamond" w:hAnsi="Garamond"/>
          <w:sz w:val="24"/>
          <w:szCs w:val="24"/>
        </w:rPr>
        <w:t>4 osób.</w:t>
      </w:r>
    </w:p>
    <w:p w:rsidR="00536D3D" w:rsidRPr="00536D3D" w:rsidRDefault="00536D3D" w:rsidP="00E86C11">
      <w:pPr>
        <w:spacing w:after="0" w:line="240" w:lineRule="auto"/>
        <w:jc w:val="both"/>
        <w:rPr>
          <w:rFonts w:ascii="Garamond" w:hAnsi="Garamond"/>
          <w:sz w:val="24"/>
        </w:rPr>
      </w:pPr>
    </w:p>
    <w:p w:rsidR="005D19FB" w:rsidRPr="00504B7B" w:rsidRDefault="005D19FB" w:rsidP="005D19F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lastRenderedPageBreak/>
        <w:t xml:space="preserve">Usługa dotyczy zakupu bezzałogowego obiektu latającego z kamerą </w:t>
      </w:r>
      <w:r w:rsidRPr="00504B7B">
        <w:rPr>
          <w:rFonts w:ascii="Garamond" w:hAnsi="Garamond"/>
          <w:color w:val="333333"/>
          <w:sz w:val="24"/>
          <w:szCs w:val="24"/>
        </w:rPr>
        <w:t>umożliwiającą wykonywanie zdjęć w zakresie inspekcji upraw i uzyskiwania znormalizowanego wskaź</w:t>
      </w:r>
      <w:r w:rsidR="00504B7B">
        <w:rPr>
          <w:rFonts w:ascii="Garamond" w:hAnsi="Garamond"/>
          <w:color w:val="333333"/>
          <w:sz w:val="24"/>
          <w:szCs w:val="24"/>
        </w:rPr>
        <w:t xml:space="preserve">nika wegetacji różnicowej NDVI. </w:t>
      </w:r>
      <w:r w:rsidRPr="00504B7B">
        <w:rPr>
          <w:rFonts w:ascii="Garamond" w:hAnsi="Garamond"/>
          <w:color w:val="333333"/>
          <w:sz w:val="24"/>
          <w:szCs w:val="24"/>
        </w:rPr>
        <w:t>Dodatkowym elementem zamówienia jest również szkolenie w zakresie pilotażu dronem oraz interpretacji i przetwarzania danych w dedykowanym do tego celu oprogramowaniu dla 4 osób</w:t>
      </w:r>
      <w:r w:rsidRPr="00504B7B">
        <w:rPr>
          <w:rFonts w:ascii="Garamond" w:hAnsi="Garamond"/>
          <w:sz w:val="24"/>
          <w:szCs w:val="24"/>
        </w:rPr>
        <w:t>.</w:t>
      </w:r>
    </w:p>
    <w:p w:rsidR="00536D3D" w:rsidRPr="00504B7B" w:rsidRDefault="00536D3D" w:rsidP="00E86C11">
      <w:pPr>
        <w:spacing w:after="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04B7B">
        <w:rPr>
          <w:rFonts w:ascii="Garamond" w:eastAsia="Times New Roman" w:hAnsi="Garamond"/>
          <w:b/>
          <w:sz w:val="24"/>
          <w:szCs w:val="24"/>
          <w:lang w:eastAsia="pl-PL"/>
        </w:rPr>
        <w:t xml:space="preserve">Cel  zakupu </w:t>
      </w:r>
      <w:r w:rsidRPr="00504B7B">
        <w:rPr>
          <w:rFonts w:ascii="Garamond" w:hAnsi="Garamond"/>
          <w:b/>
          <w:sz w:val="24"/>
          <w:szCs w:val="24"/>
        </w:rPr>
        <w:t xml:space="preserve">przedmiotu /oprogramowania/ przeprowadzenia szkolenia: </w:t>
      </w:r>
    </w:p>
    <w:p w:rsidR="00E86C11" w:rsidRPr="00504B7B" w:rsidRDefault="00E86C11" w:rsidP="00E86C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 xml:space="preserve">Bezzałogowe obiekty latające wyposażone w kamery </w:t>
      </w:r>
      <w:proofErr w:type="spellStart"/>
      <w:r w:rsidRPr="00504B7B">
        <w:rPr>
          <w:rFonts w:ascii="Garamond" w:hAnsi="Garamond"/>
          <w:sz w:val="24"/>
          <w:szCs w:val="24"/>
          <w:lang w:eastAsia="pl-PL"/>
        </w:rPr>
        <w:t>multispektralne</w:t>
      </w:r>
      <w:proofErr w:type="spellEnd"/>
      <w:r w:rsidRPr="00504B7B">
        <w:rPr>
          <w:rFonts w:ascii="Garamond" w:hAnsi="Garamond"/>
          <w:sz w:val="24"/>
          <w:szCs w:val="24"/>
          <w:lang w:eastAsia="pl-PL"/>
        </w:rPr>
        <w:t xml:space="preserve">, są coraz częściej wykorzystywane do oceny stanu środowiska naturalnego ale równie coraz powszechniej </w:t>
      </w:r>
      <w:r w:rsidRPr="00504B7B">
        <w:rPr>
          <w:rFonts w:ascii="Garamond" w:hAnsi="Garamond"/>
          <w:sz w:val="24"/>
          <w:szCs w:val="24"/>
          <w:lang w:eastAsia="pl-PL"/>
        </w:rPr>
        <w:br/>
        <w:t xml:space="preserve">w rolnictwie do oceny stanu upraw rolniczych. Chcąc zapewnić dostęp studentom do nowoczesnych technologii wykorzystywanych w rolnictwie i ochronie środowiska istnieje potrzeba zakupu tego typu urządzenia. Dron wyposażony jest w jedno- lub </w:t>
      </w:r>
      <w:proofErr w:type="spellStart"/>
      <w:r w:rsidRPr="00504B7B">
        <w:rPr>
          <w:rFonts w:ascii="Garamond" w:hAnsi="Garamond"/>
          <w:sz w:val="24"/>
          <w:szCs w:val="24"/>
          <w:lang w:eastAsia="pl-PL"/>
        </w:rPr>
        <w:t>multispektralny</w:t>
      </w:r>
      <w:proofErr w:type="spellEnd"/>
      <w:r w:rsidRPr="00504B7B">
        <w:rPr>
          <w:rFonts w:ascii="Garamond" w:hAnsi="Garamond"/>
          <w:sz w:val="24"/>
          <w:szCs w:val="24"/>
          <w:lang w:eastAsia="pl-PL"/>
        </w:rPr>
        <w:t xml:space="preserve"> sensor dołączany do zestawu i montowany w specjalnym slocie w dolnej części korpusu. Sensor za pomocą kamer może mapować teren znajdujący się bezpośrednio pod dronem, a rejestrowane dane pozwalają m.in. na precyzyjną analizę upraw i stanu środowiska z wykorzystaniem dedykowanego oprogramowania. System ten jest w stanie rozróżniać gatunki uprawianych roślin, analizować ich stan pod kątem zagęszczenia, procesu wzrostu, a nawet obecności chwastów czy zagrożeń, takich jak obszary upraw z objawami chorobowymi. </w:t>
      </w:r>
    </w:p>
    <w:p w:rsidR="00536D3D" w:rsidRPr="00504B7B" w:rsidRDefault="00536D3D" w:rsidP="00E86C11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536D3D" w:rsidRPr="00504B7B" w:rsidRDefault="00536D3D" w:rsidP="00536D3D">
      <w:pPr>
        <w:pStyle w:val="Akapitzlist"/>
        <w:numPr>
          <w:ilvl w:val="0"/>
          <w:numId w:val="14"/>
        </w:numPr>
        <w:jc w:val="both"/>
        <w:rPr>
          <w:rFonts w:ascii="Garamond" w:hAnsi="Garamond"/>
          <w:b/>
        </w:rPr>
      </w:pPr>
      <w:r w:rsidRPr="00504B7B">
        <w:rPr>
          <w:rFonts w:ascii="Garamond" w:hAnsi="Garamond"/>
          <w:b/>
        </w:rPr>
        <w:t>WYMAGANIA WZGLĘDEM OFERTY</w:t>
      </w:r>
    </w:p>
    <w:p w:rsidR="00545326" w:rsidRPr="00504B7B" w:rsidRDefault="00545326" w:rsidP="00545326">
      <w:pPr>
        <w:pStyle w:val="Akapitzlist"/>
        <w:jc w:val="both"/>
        <w:rPr>
          <w:rFonts w:ascii="Garamond" w:hAnsi="Garamond"/>
          <w:b/>
        </w:rPr>
      </w:pPr>
    </w:p>
    <w:p w:rsidR="00BC3AA7" w:rsidRPr="00504B7B" w:rsidRDefault="00BC3AA7" w:rsidP="00BC3AA7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lang w:eastAsia="pl-PL"/>
        </w:rPr>
        <w:t xml:space="preserve">Nazwa  szkolenia /narzędzia/ oprogramowania wraz ze szczegółowymi parametrami: 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b/>
          <w:sz w:val="24"/>
          <w:szCs w:val="24"/>
          <w:u w:val="single"/>
          <w:lang w:eastAsia="pl-PL"/>
        </w:rPr>
        <w:t>Bezzałogowy obiekt latający- dron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  <w:r w:rsidRPr="00504B7B">
        <w:rPr>
          <w:rFonts w:ascii="Garamond" w:hAnsi="Garamond" w:cs="Times New Roman"/>
          <w:bCs/>
          <w:u w:val="single"/>
        </w:rPr>
        <w:t>Minimalne parametry techniczne: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prędkość maksymalna </w:t>
      </w:r>
      <w:r w:rsidRPr="00504B7B">
        <w:rPr>
          <w:rFonts w:ascii="Garamond" w:hAnsi="Garamond" w:cs="Times New Roman"/>
        </w:rPr>
        <w:tab/>
        <w:t>20 m/s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prędkość wznoszenia </w:t>
      </w:r>
      <w:r w:rsidRPr="00504B7B">
        <w:rPr>
          <w:rFonts w:ascii="Garamond" w:hAnsi="Garamond" w:cs="Times New Roman"/>
        </w:rPr>
        <w:tab/>
        <w:t>5 m/s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wbudowany GPS </w:t>
      </w:r>
      <w:r w:rsidRPr="00504B7B">
        <w:rPr>
          <w:rFonts w:ascii="Garamond" w:hAnsi="Garamond" w:cs="Times New Roman"/>
        </w:rPr>
        <w:tab/>
        <w:t>tak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minimalny czas lotu </w:t>
      </w:r>
      <w:r w:rsidRPr="00504B7B">
        <w:rPr>
          <w:rFonts w:ascii="Garamond" w:hAnsi="Garamond" w:cs="Times New Roman"/>
        </w:rPr>
        <w:tab/>
        <w:t>20 min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maksymalna wysokość lotu </w:t>
      </w:r>
      <w:r w:rsidRPr="00504B7B">
        <w:rPr>
          <w:rFonts w:ascii="Garamond" w:hAnsi="Garamond" w:cs="Times New Roman"/>
        </w:rPr>
        <w:tab/>
        <w:t>6000 m (n.p.m.)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prędkość opadania </w:t>
      </w:r>
      <w:r w:rsidRPr="00504B7B">
        <w:rPr>
          <w:rFonts w:ascii="Garamond" w:hAnsi="Garamond" w:cs="Times New Roman"/>
        </w:rPr>
        <w:tab/>
        <w:t>3 m/s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funkcje/czujniki </w:t>
      </w:r>
      <w:r w:rsidRPr="00504B7B">
        <w:rPr>
          <w:rFonts w:ascii="Garamond" w:hAnsi="Garamond" w:cs="Times New Roman"/>
        </w:rPr>
        <w:tab/>
        <w:t>oświetlenie LED</w:t>
      </w:r>
      <w:r w:rsidR="00306F10">
        <w:rPr>
          <w:rFonts w:ascii="Garamond" w:hAnsi="Garamond" w:cs="Times New Roman"/>
        </w:rPr>
        <w:t>, opcjonalnie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podgląd na żywo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rodzaj akumulatora </w:t>
      </w:r>
      <w:r w:rsidRPr="00504B7B">
        <w:rPr>
          <w:rFonts w:ascii="Garamond" w:hAnsi="Garamond" w:cs="Times New Roman"/>
        </w:rPr>
        <w:tab/>
        <w:t>dedykowany litowo-polimerowy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pojemność akumulatora minimalna</w:t>
      </w:r>
      <w:r w:rsidRPr="00504B7B">
        <w:rPr>
          <w:rFonts w:ascii="Garamond" w:hAnsi="Garamond" w:cs="Times New Roman"/>
        </w:rPr>
        <w:tab/>
        <w:t xml:space="preserve">3850 </w:t>
      </w:r>
      <w:proofErr w:type="spellStart"/>
      <w:r w:rsidRPr="00504B7B">
        <w:rPr>
          <w:rFonts w:ascii="Garamond" w:hAnsi="Garamond" w:cs="Times New Roman"/>
        </w:rPr>
        <w:t>mAh</w:t>
      </w:r>
      <w:proofErr w:type="spellEnd"/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minimalna ilość wirników </w:t>
      </w:r>
      <w:r w:rsidRPr="00504B7B">
        <w:rPr>
          <w:rFonts w:ascii="Garamond" w:hAnsi="Garamond" w:cs="Times New Roman"/>
        </w:rPr>
        <w:tab/>
        <w:t>4 szt.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temperatura pracy </w:t>
      </w:r>
      <w:r w:rsidRPr="00504B7B">
        <w:rPr>
          <w:rFonts w:ascii="Garamond" w:hAnsi="Garamond" w:cs="Times New Roman"/>
        </w:rPr>
        <w:tab/>
        <w:t>- 10 do 40 °C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kamera </w:t>
      </w:r>
      <w:r w:rsidRPr="00504B7B">
        <w:rPr>
          <w:rFonts w:ascii="Garamond" w:hAnsi="Garamond" w:cs="Times New Roman"/>
        </w:rPr>
        <w:tab/>
        <w:t>tak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  <w:proofErr w:type="spellStart"/>
      <w:r w:rsidRPr="00504B7B">
        <w:rPr>
          <w:rFonts w:ascii="Garamond" w:hAnsi="Garamond" w:cs="Times New Roman"/>
          <w:bCs/>
          <w:u w:val="single"/>
        </w:rPr>
        <w:t>Gimbal</w:t>
      </w:r>
      <w:proofErr w:type="spellEnd"/>
      <w:r w:rsidRPr="00504B7B">
        <w:rPr>
          <w:rFonts w:ascii="Garamond" w:hAnsi="Garamond" w:cs="Times New Roman"/>
          <w:bCs/>
          <w:u w:val="single"/>
        </w:rPr>
        <w:t>: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proofErr w:type="spellStart"/>
      <w:r w:rsidRPr="00504B7B">
        <w:rPr>
          <w:rFonts w:ascii="Garamond" w:hAnsi="Garamond" w:cs="Times New Roman"/>
        </w:rPr>
        <w:t>gimbal</w:t>
      </w:r>
      <w:proofErr w:type="spellEnd"/>
      <w:r w:rsidRPr="00504B7B">
        <w:rPr>
          <w:rFonts w:ascii="Garamond" w:hAnsi="Garamond" w:cs="Times New Roman"/>
        </w:rPr>
        <w:t xml:space="preserve"> zakres ruchu w pionie </w:t>
      </w:r>
      <w:r w:rsidRPr="00504B7B">
        <w:rPr>
          <w:rFonts w:ascii="Garamond" w:hAnsi="Garamond" w:cs="Times New Roman"/>
        </w:rPr>
        <w:tab/>
        <w:t>-90 do 30 ° (Pan: -75–75°)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stabilizacja </w:t>
      </w:r>
      <w:r w:rsidRPr="00504B7B">
        <w:rPr>
          <w:rFonts w:ascii="Garamond" w:hAnsi="Garamond" w:cs="Times New Roman"/>
        </w:rPr>
        <w:tab/>
        <w:t>3-osiowa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  <w:r w:rsidRPr="00504B7B">
        <w:rPr>
          <w:rFonts w:ascii="Garamond" w:hAnsi="Garamond" w:cs="Times New Roman"/>
          <w:bCs/>
          <w:u w:val="single"/>
        </w:rPr>
        <w:t>Sterowanie: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sposób sterowania </w:t>
      </w:r>
      <w:r w:rsidRPr="00504B7B">
        <w:rPr>
          <w:rFonts w:ascii="Garamond" w:hAnsi="Garamond" w:cs="Times New Roman"/>
        </w:rPr>
        <w:tab/>
        <w:t>dedykowany sterownik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zasięg sterownika minimum</w:t>
      </w:r>
      <w:r w:rsidRPr="00504B7B">
        <w:rPr>
          <w:rFonts w:ascii="Garamond" w:hAnsi="Garamond" w:cs="Times New Roman"/>
        </w:rPr>
        <w:tab/>
        <w:t>3500 m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częstotliwość pracy sterownika </w:t>
      </w:r>
      <w:r w:rsidRPr="00504B7B">
        <w:rPr>
          <w:rFonts w:ascii="Garamond" w:hAnsi="Garamond" w:cs="Times New Roman"/>
        </w:rPr>
        <w:tab/>
        <w:t>2.4 GHz, 5.8 GHz</w:t>
      </w:r>
    </w:p>
    <w:p w:rsidR="00BC3AA7" w:rsidRPr="00504B7B" w:rsidRDefault="00306F10" w:rsidP="00BC3AA7">
      <w:pPr>
        <w:pStyle w:val="Standard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Sterowanie za pomocą </w:t>
      </w:r>
      <w:proofErr w:type="spellStart"/>
      <w:r>
        <w:rPr>
          <w:rFonts w:ascii="Garamond" w:hAnsi="Garamond" w:cs="Times New Roman"/>
        </w:rPr>
        <w:t>smartfona</w:t>
      </w:r>
      <w:proofErr w:type="spellEnd"/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lastRenderedPageBreak/>
        <w:t>aplikacja mobilna dedykowana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opóźnienie transmisji </w:t>
      </w:r>
      <w:r w:rsidRPr="00504B7B">
        <w:rPr>
          <w:rFonts w:ascii="Garamond" w:hAnsi="Garamond" w:cs="Times New Roman"/>
        </w:rPr>
        <w:tab/>
        <w:t>120 ms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/>
          <w:bCs/>
        </w:rPr>
      </w:pP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  <w:r w:rsidRPr="00504B7B">
        <w:rPr>
          <w:rFonts w:ascii="Garamond" w:hAnsi="Garamond" w:cs="Times New Roman"/>
          <w:bCs/>
          <w:u w:val="single"/>
        </w:rPr>
        <w:t>Wyposażenie standardowe: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Cs/>
          <w:u w:val="single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akcesoria aparatura sterująca | inteligentny akumulator | min. śmigła 4 x | zabezpieczenie </w:t>
      </w:r>
      <w:proofErr w:type="spellStart"/>
      <w:r w:rsidRPr="00504B7B">
        <w:rPr>
          <w:rFonts w:ascii="Garamond" w:hAnsi="Garamond" w:cs="Times New Roman"/>
        </w:rPr>
        <w:t>gimbala</w:t>
      </w:r>
      <w:proofErr w:type="spellEnd"/>
      <w:r w:rsidRPr="00504B7B">
        <w:rPr>
          <w:rFonts w:ascii="Garamond" w:hAnsi="Garamond" w:cs="Times New Roman"/>
        </w:rPr>
        <w:t xml:space="preserve"> | zapasowe drążki aparatury | adapter (Micro USB - USB C) | kabel USB C | kable do aparatury (Micro USB, USB C, </w:t>
      </w:r>
      <w:proofErr w:type="spellStart"/>
      <w:r w:rsidRPr="00504B7B">
        <w:rPr>
          <w:rFonts w:ascii="Garamond" w:hAnsi="Garamond" w:cs="Times New Roman"/>
        </w:rPr>
        <w:t>Lightning</w:t>
      </w:r>
      <w:proofErr w:type="spellEnd"/>
      <w:r w:rsidRPr="00504B7B">
        <w:rPr>
          <w:rFonts w:ascii="Garamond" w:hAnsi="Garamond" w:cs="Times New Roman"/>
        </w:rPr>
        <w:t xml:space="preserve"> | prowadnice kabla aparatury | ładowarka | kabel zasilający do ładowarki | 2 zapasowe akumulatory |minimum 4 śmigła | ładowarka samochodowa | </w:t>
      </w:r>
      <w:proofErr w:type="spellStart"/>
      <w:r w:rsidRPr="00504B7B">
        <w:rPr>
          <w:rFonts w:ascii="Garamond" w:hAnsi="Garamond" w:cs="Times New Roman"/>
        </w:rPr>
        <w:t>charger</w:t>
      </w:r>
      <w:proofErr w:type="spellEnd"/>
      <w:r w:rsidRPr="00504B7B">
        <w:rPr>
          <w:rFonts w:ascii="Garamond" w:hAnsi="Garamond" w:cs="Times New Roman"/>
        </w:rPr>
        <w:t xml:space="preserve"> hub | adapter do akumulatora na USB</w:t>
      </w:r>
    </w:p>
    <w:p w:rsidR="00BC3AA7" w:rsidRPr="00504B7B" w:rsidRDefault="00BC3AA7" w:rsidP="00BC3AA7">
      <w:pPr>
        <w:pStyle w:val="Textbody"/>
        <w:rPr>
          <w:rFonts w:ascii="Garamond" w:hAnsi="Garamond" w:cs="Times New Roman"/>
        </w:rPr>
      </w:pPr>
    </w:p>
    <w:p w:rsidR="00BC3AA7" w:rsidRPr="00504B7B" w:rsidRDefault="00BC3AA7" w:rsidP="00BC3AA7">
      <w:pPr>
        <w:pStyle w:val="Textbody"/>
        <w:rPr>
          <w:rFonts w:ascii="Garamond" w:hAnsi="Garamond" w:cs="Times New Roman"/>
          <w:u w:val="single"/>
        </w:rPr>
      </w:pPr>
      <w:r w:rsidRPr="00504B7B">
        <w:rPr>
          <w:rFonts w:ascii="Garamond" w:hAnsi="Garamond" w:cs="Times New Roman"/>
          <w:u w:val="single"/>
        </w:rPr>
        <w:t>DODATKOWE AKCESORIA DO DRONA: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akumulator - 2 szt.,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śmigła – 4 -6 szt.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torba dedykowana do konkretnego modelu,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ładowarka samochodowa,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adapter </w:t>
      </w:r>
      <w:proofErr w:type="spellStart"/>
      <w:r w:rsidRPr="00504B7B">
        <w:rPr>
          <w:rFonts w:ascii="Garamond" w:hAnsi="Garamond" w:cs="Times New Roman"/>
        </w:rPr>
        <w:t>powerbank</w:t>
      </w:r>
      <w:proofErr w:type="spellEnd"/>
      <w:r w:rsidRPr="00504B7B">
        <w:rPr>
          <w:rFonts w:ascii="Garamond" w:hAnsi="Garamond" w:cs="Times New Roman"/>
        </w:rPr>
        <w:t>,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mata do lądowania, </w:t>
      </w:r>
    </w:p>
    <w:p w:rsidR="00BC3AA7" w:rsidRPr="00504B7B" w:rsidRDefault="00BC3AA7" w:rsidP="00BC3AA7">
      <w:pPr>
        <w:pStyle w:val="Textbody"/>
        <w:numPr>
          <w:ilvl w:val="0"/>
          <w:numId w:val="30"/>
        </w:numPr>
        <w:spacing w:after="0" w:line="240" w:lineRule="auto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osłona Cage,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/>
          <w:bCs/>
        </w:rPr>
      </w:pPr>
    </w:p>
    <w:p w:rsidR="00BC3AA7" w:rsidRPr="00504B7B" w:rsidRDefault="00BC3AA7" w:rsidP="00BC3AA7">
      <w:pPr>
        <w:pStyle w:val="Standard"/>
        <w:rPr>
          <w:rFonts w:ascii="Garamond" w:hAnsi="Garamond" w:cs="Times New Roman"/>
          <w:u w:val="single"/>
        </w:rPr>
      </w:pPr>
      <w:r w:rsidRPr="00504B7B">
        <w:rPr>
          <w:rFonts w:ascii="Garamond" w:hAnsi="Garamond" w:cs="Times New Roman"/>
          <w:bCs/>
          <w:u w:val="single"/>
        </w:rPr>
        <w:t>KARTA PAMIĘCI minimalne parametry: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 xml:space="preserve">Karta pamięci, kompatybilna z interfejsami o klasie prędkości UHS-I 3 (U3) i 10, </w:t>
      </w:r>
      <w:r w:rsidRPr="00504B7B">
        <w:rPr>
          <w:rFonts w:ascii="Garamond" w:hAnsi="Garamond" w:cs="Times New Roman"/>
        </w:rPr>
        <w:br/>
        <w:t>do nagrywania.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Pojemność pamięci: min 32 GB</w:t>
      </w:r>
      <w:r w:rsidRPr="00504B7B">
        <w:rPr>
          <w:rFonts w:ascii="Garamond" w:hAnsi="Garamond" w:cs="Times New Roman"/>
        </w:rPr>
        <w:br/>
        <w:t>Prędkość zapisu:max.90 MB/S</w:t>
      </w:r>
      <w:r w:rsidRPr="00504B7B">
        <w:rPr>
          <w:rFonts w:ascii="Garamond" w:hAnsi="Garamond" w:cs="Times New Roman"/>
        </w:rPr>
        <w:br/>
        <w:t>Prędkość odczytu:max.100 MB/S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b/>
          <w:sz w:val="24"/>
          <w:szCs w:val="24"/>
          <w:u w:val="single"/>
          <w:lang w:eastAsia="pl-PL"/>
        </w:rPr>
        <w:t>Kamera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u w:val="single"/>
          <w:lang w:eastAsia="pl-PL"/>
        </w:rPr>
        <w:t>Wymagania ogólne dla kamery to: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lang w:eastAsia="pl-PL"/>
        </w:rPr>
        <w:t xml:space="preserve">Kamera powinna zapewnić uzyskiwanie informacji o stanie zdrowia roślin, celem umożliwienia rolnikom oraz służbom ochrony środowiska podejmowanie odpowiednich działań dotyczących np. optymalizacji zużycia nawozów i środków ochrony roślin oraz irygacji poprzez różnicowanie ich ilości w stosunku do potrzeb, analizy stanu środowiska przyrodniczego i jego monitoring </w:t>
      </w:r>
      <w:r w:rsidR="00A81FF3">
        <w:rPr>
          <w:rFonts w:ascii="Garamond" w:eastAsia="Times New Roman" w:hAnsi="Garamond"/>
          <w:sz w:val="24"/>
          <w:szCs w:val="24"/>
          <w:lang w:eastAsia="pl-PL"/>
        </w:rPr>
        <w:br/>
      </w:r>
      <w:r w:rsidRPr="00504B7B">
        <w:rPr>
          <w:rFonts w:ascii="Garamond" w:eastAsia="Times New Roman" w:hAnsi="Garamond"/>
          <w:sz w:val="24"/>
          <w:szCs w:val="24"/>
          <w:lang w:eastAsia="pl-PL"/>
        </w:rPr>
        <w:t>z</w:t>
      </w:r>
      <w:r w:rsidR="00306F1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504B7B">
        <w:rPr>
          <w:rFonts w:ascii="Garamond" w:eastAsia="Times New Roman" w:hAnsi="Garamond"/>
          <w:sz w:val="24"/>
          <w:szCs w:val="24"/>
          <w:lang w:eastAsia="pl-PL"/>
        </w:rPr>
        <w:t>możliwością adaptacji sensorów do analizy stanu powietrza atmosferycznego (ostatni element dotyczący sensorów do analizy powietrza nie jest wymogiem koniecznym).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u w:val="single"/>
          <w:lang w:eastAsia="pl-PL"/>
        </w:rPr>
        <w:t>Powinna się również cechować następującymi funkcjonalnościami:</w:t>
      </w:r>
    </w:p>
    <w:p w:rsidR="00BC3AA7" w:rsidRPr="00504B7B" w:rsidRDefault="00BC3AA7" w:rsidP="00BC3AA7">
      <w:pPr>
        <w:pStyle w:val="Akapitzlist"/>
        <w:numPr>
          <w:ilvl w:val="0"/>
          <w:numId w:val="31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333333"/>
        </w:rPr>
        <w:t>Integracja z większością dostępnych na rynku dronów,</w:t>
      </w:r>
    </w:p>
    <w:p w:rsidR="00BC3AA7" w:rsidRPr="00504B7B" w:rsidRDefault="00BC3AA7" w:rsidP="00BC3AA7">
      <w:pPr>
        <w:pStyle w:val="Akapitzlist"/>
        <w:numPr>
          <w:ilvl w:val="0"/>
          <w:numId w:val="31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333333"/>
        </w:rPr>
        <w:t xml:space="preserve">Zintegrowane rozwiązanie - bezpłatna aplikacja mobilna do zbierania danych, </w:t>
      </w:r>
      <w:r w:rsidRPr="00504B7B">
        <w:rPr>
          <w:rFonts w:ascii="Garamond" w:hAnsi="Garamond"/>
          <w:color w:val="333333"/>
        </w:rPr>
        <w:br/>
        <w:t>a następnie analizowania za pomocą dedykowanego oprogramowania,</w:t>
      </w:r>
    </w:p>
    <w:p w:rsidR="00BC3AA7" w:rsidRPr="00504B7B" w:rsidRDefault="00BC3AA7" w:rsidP="00BC3AA7">
      <w:pPr>
        <w:pStyle w:val="Akapitzlist"/>
        <w:numPr>
          <w:ilvl w:val="0"/>
          <w:numId w:val="31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333333"/>
        </w:rPr>
        <w:t>Przechwytywanie danych w celu utworzenia dokładnych map NDVI, zapewniając użytkownikowi pełen raport o kondycji upraw - płynny przepływ danych do dedykowanego oprogramowania pozwalający na tworzenie obrazów i raportu w</w:t>
      </w:r>
      <w:r w:rsidR="00A81FF3">
        <w:rPr>
          <w:rFonts w:ascii="Garamond" w:hAnsi="Garamond"/>
          <w:color w:val="333333"/>
        </w:rPr>
        <w:t xml:space="preserve"> czasie rzeczywistym (wymóg nie</w:t>
      </w:r>
      <w:r w:rsidRPr="00504B7B">
        <w:rPr>
          <w:rFonts w:ascii="Garamond" w:hAnsi="Garamond"/>
          <w:color w:val="333333"/>
        </w:rPr>
        <w:t xml:space="preserve">konieczny), </w:t>
      </w:r>
    </w:p>
    <w:p w:rsidR="00BC3AA7" w:rsidRPr="00504B7B" w:rsidRDefault="00BC3AA7" w:rsidP="00BC3AA7">
      <w:pPr>
        <w:pStyle w:val="Akapitzlist"/>
        <w:numPr>
          <w:ilvl w:val="0"/>
          <w:numId w:val="31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333333"/>
        </w:rPr>
        <w:lastRenderedPageBreak/>
        <w:t>Bezpłatny 12 do 36 miesięczny abonament do oprogramowania służącego do przetwarzania danych obrazowych.</w:t>
      </w:r>
    </w:p>
    <w:p w:rsidR="00BC3AA7" w:rsidRPr="00504B7B" w:rsidRDefault="00BC3AA7" w:rsidP="00BC3AA7">
      <w:pPr>
        <w:pStyle w:val="Akapitzlist"/>
        <w:jc w:val="both"/>
        <w:rPr>
          <w:rFonts w:ascii="Garamond" w:hAnsi="Garamond"/>
          <w:color w:val="333333"/>
        </w:rPr>
      </w:pPr>
    </w:p>
    <w:p w:rsidR="00BC3AA7" w:rsidRPr="00504B7B" w:rsidRDefault="00BC3AA7" w:rsidP="00BC3AA7">
      <w:pPr>
        <w:jc w:val="both"/>
        <w:rPr>
          <w:rFonts w:ascii="Garamond" w:eastAsia="Times New Roman" w:hAnsi="Garamond"/>
          <w:color w:val="333333"/>
          <w:sz w:val="24"/>
          <w:szCs w:val="24"/>
          <w:lang w:eastAsia="pl-PL"/>
        </w:rPr>
      </w:pPr>
      <w:r w:rsidRPr="00504B7B">
        <w:rPr>
          <w:rFonts w:ascii="Garamond" w:eastAsia="Times New Roman" w:hAnsi="Garamond"/>
          <w:color w:val="333333"/>
          <w:sz w:val="24"/>
          <w:szCs w:val="24"/>
          <w:lang w:eastAsia="pl-PL"/>
        </w:rPr>
        <w:t>Podstawowe parametry kamery: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u w:val="single"/>
          <w:lang w:eastAsia="pl-PL"/>
        </w:rPr>
        <w:t>Minimalne wymagania techniczne kamery: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czujnik </w:t>
      </w:r>
      <w:proofErr w:type="spellStart"/>
      <w:r w:rsidRPr="00504B7B">
        <w:rPr>
          <w:rFonts w:ascii="Garamond" w:hAnsi="Garamond"/>
          <w:color w:val="000000"/>
        </w:rPr>
        <w:t>multispektralny</w:t>
      </w:r>
      <w:proofErr w:type="spellEnd"/>
      <w:r w:rsidRPr="00A81FF3">
        <w:rPr>
          <w:rFonts w:ascii="Garamond" w:hAnsi="Garamond"/>
          <w:color w:val="000000"/>
        </w:rPr>
        <w:t xml:space="preserve"> lub</w:t>
      </w:r>
      <w:r w:rsidRPr="00504B7B">
        <w:rPr>
          <w:rFonts w:ascii="Garamond" w:hAnsi="Garamond"/>
          <w:color w:val="000000"/>
        </w:rPr>
        <w:t xml:space="preserve"> </w:t>
      </w:r>
      <w:proofErr w:type="spellStart"/>
      <w:r w:rsidRPr="00504B7B">
        <w:rPr>
          <w:rFonts w:ascii="Garamond" w:hAnsi="Garamond"/>
          <w:color w:val="000000"/>
        </w:rPr>
        <w:t>jednospektralny</w:t>
      </w:r>
      <w:proofErr w:type="spellEnd"/>
      <w:r w:rsidRPr="00504B7B">
        <w:rPr>
          <w:rFonts w:ascii="Garamond" w:hAnsi="Garamond"/>
          <w:color w:val="000000"/>
        </w:rPr>
        <w:t>,</w:t>
      </w:r>
      <w:r w:rsidRPr="00504B7B">
        <w:rPr>
          <w:rFonts w:ascii="Garamond" w:hAnsi="Garamond"/>
        </w:rPr>
        <w:t xml:space="preserve"> 12,3MP BSI CMOS,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czujnik światła słonecznego,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przewód mikro </w:t>
      </w:r>
      <w:proofErr w:type="spellStart"/>
      <w:r w:rsidRPr="00504B7B">
        <w:rPr>
          <w:rFonts w:ascii="Garamond" w:hAnsi="Garamond"/>
          <w:color w:val="000000"/>
        </w:rPr>
        <w:t>USBa</w:t>
      </w:r>
      <w:proofErr w:type="spellEnd"/>
      <w:r w:rsidRPr="00504B7B">
        <w:rPr>
          <w:rFonts w:ascii="Garamond" w:hAnsi="Garamond"/>
          <w:color w:val="000000"/>
        </w:rPr>
        <w:t xml:space="preserve">- mikro </w:t>
      </w:r>
      <w:proofErr w:type="spellStart"/>
      <w:r w:rsidRPr="00504B7B">
        <w:rPr>
          <w:rFonts w:ascii="Garamond" w:hAnsi="Garamond"/>
          <w:color w:val="000000"/>
        </w:rPr>
        <w:t>USBb</w:t>
      </w:r>
      <w:proofErr w:type="spellEnd"/>
      <w:r w:rsidRPr="00504B7B">
        <w:rPr>
          <w:rFonts w:ascii="Garamond" w:hAnsi="Garamond"/>
          <w:color w:val="000000"/>
        </w:rPr>
        <w:t xml:space="preserve"> do połączenia dwóch czujników,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przewód mikro </w:t>
      </w:r>
      <w:proofErr w:type="spellStart"/>
      <w:r w:rsidRPr="00504B7B">
        <w:rPr>
          <w:rFonts w:ascii="Garamond" w:hAnsi="Garamond"/>
          <w:color w:val="000000"/>
        </w:rPr>
        <w:t>USBb-USB</w:t>
      </w:r>
      <w:proofErr w:type="spellEnd"/>
      <w:r w:rsidRPr="00504B7B">
        <w:rPr>
          <w:rFonts w:ascii="Garamond" w:hAnsi="Garamond"/>
          <w:color w:val="000000"/>
        </w:rPr>
        <w:t xml:space="preserve"> do połączenia czujnika </w:t>
      </w:r>
      <w:proofErr w:type="spellStart"/>
      <w:r w:rsidRPr="00504B7B">
        <w:rPr>
          <w:rFonts w:ascii="Garamond" w:hAnsi="Garamond"/>
          <w:color w:val="000000"/>
        </w:rPr>
        <w:t>multispektralnego</w:t>
      </w:r>
      <w:proofErr w:type="spellEnd"/>
      <w:r w:rsidRPr="00504B7B">
        <w:rPr>
          <w:rFonts w:ascii="Garamond" w:hAnsi="Garamond"/>
          <w:color w:val="000000"/>
        </w:rPr>
        <w:t xml:space="preserve"> z </w:t>
      </w:r>
      <w:proofErr w:type="spellStart"/>
      <w:r w:rsidRPr="00504B7B">
        <w:rPr>
          <w:rFonts w:ascii="Garamond" w:hAnsi="Garamond"/>
          <w:color w:val="000000"/>
        </w:rPr>
        <w:t>dronem</w:t>
      </w:r>
      <w:proofErr w:type="spellEnd"/>
      <w:r w:rsidRPr="00504B7B">
        <w:rPr>
          <w:rFonts w:ascii="Garamond" w:hAnsi="Garamond"/>
          <w:color w:val="000000"/>
        </w:rPr>
        <w:t xml:space="preserve">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>Konfiguracja -</w:t>
      </w:r>
      <w:r w:rsidRPr="00504B7B">
        <w:rPr>
          <w:rFonts w:ascii="Garamond" w:hAnsi="Garamond"/>
        </w:rPr>
        <w:t xml:space="preserve"> RGB + NDVI | NDVI: Red (625nm), NIR (850nm),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 xml:space="preserve">Format - </w:t>
      </w:r>
      <w:r w:rsidRPr="00504B7B">
        <w:rPr>
          <w:rFonts w:ascii="Garamond" w:hAnsi="Garamond"/>
        </w:rPr>
        <w:t>Zdjęcia: JPEG, TIFF | Wideo: MP4,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 xml:space="preserve">Pole widzenia - </w:t>
      </w:r>
      <w:r w:rsidRPr="00504B7B">
        <w:rPr>
          <w:rFonts w:ascii="Garamond" w:hAnsi="Garamond"/>
        </w:rPr>
        <w:t>60° HFOV, 4K, 1080p, zasięg 30° – 60° HFOV,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 xml:space="preserve">Rozdzielczość - </w:t>
      </w:r>
      <w:r w:rsidRPr="00504B7B">
        <w:rPr>
          <w:rFonts w:ascii="Garamond" w:hAnsi="Garamond"/>
        </w:rPr>
        <w:t>12.3MP zdjęcia, 4K Ultra HD wideo @ 30fps 1080p/720p,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 xml:space="preserve">Specyfikacja </w:t>
      </w:r>
      <w:proofErr w:type="spellStart"/>
      <w:r w:rsidRPr="00504B7B">
        <w:rPr>
          <w:rFonts w:ascii="Garamond" w:hAnsi="Garamond"/>
          <w:bCs/>
        </w:rPr>
        <w:t>gimbala</w:t>
      </w:r>
      <w:proofErr w:type="spellEnd"/>
      <w:r w:rsidRPr="00504B7B">
        <w:rPr>
          <w:rFonts w:ascii="Garamond" w:hAnsi="Garamond"/>
          <w:bCs/>
        </w:rPr>
        <w:t xml:space="preserve"> - </w:t>
      </w:r>
      <w:r w:rsidRPr="00504B7B">
        <w:rPr>
          <w:rFonts w:ascii="Garamond" w:hAnsi="Garamond"/>
        </w:rPr>
        <w:t xml:space="preserve">Montaż: </w:t>
      </w:r>
      <w:proofErr w:type="spellStart"/>
      <w:r w:rsidRPr="00504B7B">
        <w:rPr>
          <w:rFonts w:ascii="Garamond" w:hAnsi="Garamond"/>
        </w:rPr>
        <w:t>odłączanySterowany</w:t>
      </w:r>
      <w:proofErr w:type="spellEnd"/>
      <w:r w:rsidRPr="00504B7B">
        <w:rPr>
          <w:rFonts w:ascii="Garamond" w:hAnsi="Garamond"/>
        </w:rPr>
        <w:t xml:space="preserve"> zakres: Oś </w:t>
      </w:r>
      <w:proofErr w:type="spellStart"/>
      <w:r w:rsidRPr="00504B7B">
        <w:rPr>
          <w:rFonts w:ascii="Garamond" w:hAnsi="Garamond"/>
        </w:rPr>
        <w:t>Tilt</w:t>
      </w:r>
      <w:proofErr w:type="spellEnd"/>
      <w:r w:rsidRPr="00504B7B">
        <w:rPr>
          <w:rFonts w:ascii="Garamond" w:hAnsi="Garamond"/>
        </w:rPr>
        <w:t xml:space="preserve">: 0 ° do -90 °, Oś Pan 0 °; Oś </w:t>
      </w:r>
      <w:proofErr w:type="spellStart"/>
      <w:r w:rsidRPr="00504B7B">
        <w:rPr>
          <w:rFonts w:ascii="Garamond" w:hAnsi="Garamond"/>
        </w:rPr>
        <w:t>Roll</w:t>
      </w:r>
      <w:proofErr w:type="spellEnd"/>
      <w:r w:rsidRPr="00504B7B">
        <w:rPr>
          <w:rFonts w:ascii="Garamond" w:hAnsi="Garamond"/>
        </w:rPr>
        <w:t xml:space="preserve"> 0 °Zakres mechaniczny: Oś </w:t>
      </w:r>
      <w:proofErr w:type="spellStart"/>
      <w:r w:rsidRPr="00504B7B">
        <w:rPr>
          <w:rFonts w:ascii="Garamond" w:hAnsi="Garamond"/>
        </w:rPr>
        <w:t>Tilt</w:t>
      </w:r>
      <w:proofErr w:type="spellEnd"/>
      <w:r w:rsidRPr="00504B7B">
        <w:rPr>
          <w:rFonts w:ascii="Garamond" w:hAnsi="Garamond"/>
        </w:rPr>
        <w:t xml:space="preserve">: + 25 ° do -115 °, Oś Pan 0 °; Oś </w:t>
      </w:r>
      <w:proofErr w:type="spellStart"/>
      <w:r w:rsidRPr="00504B7B">
        <w:rPr>
          <w:rFonts w:ascii="Garamond" w:hAnsi="Garamond"/>
        </w:rPr>
        <w:t>Roll</w:t>
      </w:r>
      <w:proofErr w:type="spellEnd"/>
      <w:r w:rsidRPr="00504B7B">
        <w:rPr>
          <w:rFonts w:ascii="Garamond" w:hAnsi="Garamond"/>
        </w:rPr>
        <w:t xml:space="preserve"> + 40 °Maksymalna kontrolowana prędkość: 50 ° / s,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504B7B">
        <w:rPr>
          <w:rFonts w:ascii="Garamond" w:hAnsi="Garamond"/>
          <w:bCs/>
        </w:rPr>
        <w:t xml:space="preserve">Karta pamięci - </w:t>
      </w:r>
      <w:r w:rsidRPr="00504B7B">
        <w:rPr>
          <w:rFonts w:ascii="Garamond" w:hAnsi="Garamond"/>
        </w:rPr>
        <w:t xml:space="preserve">Minimum 32 GB, Micro SD,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obiektyw ochronny,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ścierka z </w:t>
      </w:r>
      <w:proofErr w:type="spellStart"/>
      <w:r w:rsidRPr="00504B7B">
        <w:rPr>
          <w:rFonts w:ascii="Garamond" w:hAnsi="Garamond"/>
          <w:color w:val="000000"/>
        </w:rPr>
        <w:t>mikrowłókien</w:t>
      </w:r>
      <w:proofErr w:type="spellEnd"/>
      <w:r w:rsidRPr="00504B7B">
        <w:rPr>
          <w:rFonts w:ascii="Garamond" w:hAnsi="Garamond"/>
          <w:color w:val="000000"/>
        </w:rPr>
        <w:t xml:space="preserve">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instrukcja użytkownika, </w:t>
      </w:r>
    </w:p>
    <w:p w:rsidR="00BC3AA7" w:rsidRPr="00504B7B" w:rsidRDefault="00BC3AA7" w:rsidP="00BC3AA7">
      <w:pPr>
        <w:pStyle w:val="Akapitzlist"/>
        <w:numPr>
          <w:ilvl w:val="0"/>
          <w:numId w:val="32"/>
        </w:numPr>
        <w:jc w:val="both"/>
        <w:rPr>
          <w:rFonts w:ascii="Garamond" w:hAnsi="Garamond"/>
          <w:color w:val="333333"/>
        </w:rPr>
      </w:pPr>
      <w:r w:rsidRPr="00504B7B">
        <w:rPr>
          <w:rFonts w:ascii="Garamond" w:hAnsi="Garamond"/>
          <w:color w:val="000000"/>
        </w:rPr>
        <w:t xml:space="preserve">1 podręcznik szybkiej instalacji. </w:t>
      </w:r>
    </w:p>
    <w:p w:rsidR="00BC3AA7" w:rsidRPr="00504B7B" w:rsidRDefault="00BC3AA7" w:rsidP="00BC3AA7">
      <w:pPr>
        <w:jc w:val="both"/>
        <w:rPr>
          <w:rFonts w:ascii="Garamond" w:hAnsi="Garamond"/>
          <w:color w:val="333333"/>
          <w:sz w:val="24"/>
          <w:szCs w:val="24"/>
        </w:rPr>
      </w:pPr>
    </w:p>
    <w:p w:rsidR="00BC3AA7" w:rsidRPr="00504B7B" w:rsidRDefault="00BC3AA7" w:rsidP="00BC3AA7">
      <w:pPr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04B7B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Dodatkowo kamera FPV (First Person </w:t>
      </w:r>
      <w:proofErr w:type="spellStart"/>
      <w:r w:rsidRPr="00504B7B">
        <w:rPr>
          <w:rFonts w:ascii="Garamond" w:eastAsia="Times New Roman" w:hAnsi="Garamond"/>
          <w:color w:val="000000"/>
          <w:sz w:val="24"/>
          <w:szCs w:val="24"/>
          <w:lang w:eastAsia="pl-PL"/>
        </w:rPr>
        <w:t>View</w:t>
      </w:r>
      <w:proofErr w:type="spellEnd"/>
      <w:r w:rsidRPr="00504B7B">
        <w:rPr>
          <w:rFonts w:ascii="Garamond" w:eastAsia="Times New Roman" w:hAnsi="Garamond"/>
          <w:color w:val="000000"/>
          <w:sz w:val="24"/>
          <w:szCs w:val="24"/>
          <w:lang w:eastAsia="pl-PL"/>
        </w:rPr>
        <w:t>)</w:t>
      </w: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  <w:b/>
          <w:bCs/>
          <w:u w:val="single"/>
        </w:rPr>
      </w:pPr>
      <w:r w:rsidRPr="00504B7B">
        <w:rPr>
          <w:rFonts w:ascii="Garamond" w:hAnsi="Garamond" w:cs="Times New Roman"/>
          <w:b/>
          <w:bCs/>
          <w:u w:val="single"/>
        </w:rPr>
        <w:t xml:space="preserve">Szkolenie pilotażu dronem oraz interpretacji o przetwarzania danych uzyskiwanych </w:t>
      </w:r>
      <w:r w:rsidRPr="00504B7B">
        <w:rPr>
          <w:rFonts w:ascii="Garamond" w:hAnsi="Garamond" w:cs="Times New Roman"/>
          <w:b/>
          <w:bCs/>
          <w:u w:val="single"/>
        </w:rPr>
        <w:br/>
        <w:t>w wyniku nalotów dla 4 osób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/>
          <w:bCs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u w:val="single"/>
          <w:lang w:eastAsia="pl-PL"/>
        </w:rPr>
      </w:pPr>
      <w:r w:rsidRPr="00504B7B">
        <w:rPr>
          <w:rFonts w:ascii="Garamond" w:hAnsi="Garamond"/>
          <w:sz w:val="24"/>
          <w:szCs w:val="24"/>
          <w:u w:val="single"/>
          <w:lang w:eastAsia="pl-PL"/>
        </w:rPr>
        <w:t>Program szkolenia lotniczego UAVO BVLOS: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u w:val="single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 xml:space="preserve">1. Szkolenie teoretyczne: prawo lotnicze; meteorologia; człowiek jako pilot i operator UAV możliwości i ograniczenia; nawigacja w lotach bezzałogowych; procedury operacyjne; osiągi </w:t>
      </w:r>
      <w:r w:rsidRPr="00504B7B">
        <w:rPr>
          <w:rFonts w:ascii="Garamond" w:hAnsi="Garamond"/>
          <w:sz w:val="24"/>
          <w:szCs w:val="24"/>
          <w:lang w:eastAsia="pl-PL"/>
        </w:rPr>
        <w:br/>
        <w:t>i planowanie lotu; wiedza ogólna o bezzałogowym statku powietrznym; zasady wykonywania lotów; bezpieczeństwo lotów, sytuacje i procedury awaryjne.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 xml:space="preserve">2. Szkolenie praktyczne: przygotowanie do wykonywania lotu (przygotowanie operacyjne, przygotowanie techniczne); planowanie lotu; prowadzenie czynności lotniczych; współpraca </w:t>
      </w:r>
      <w:r w:rsidRPr="00504B7B">
        <w:rPr>
          <w:rFonts w:ascii="Garamond" w:hAnsi="Garamond"/>
          <w:sz w:val="24"/>
          <w:szCs w:val="24"/>
          <w:lang w:eastAsia="pl-PL"/>
        </w:rPr>
        <w:br/>
        <w:t xml:space="preserve">z innymi użytkownikami przestrzeni powietrznej; czynności po zakończeniu lotów; sytuacje niebezpieczne; zbieranie danych do utworzenia </w:t>
      </w:r>
      <w:proofErr w:type="spellStart"/>
      <w:r w:rsidRPr="00504B7B">
        <w:rPr>
          <w:rFonts w:ascii="Garamond" w:hAnsi="Garamond"/>
          <w:sz w:val="24"/>
          <w:szCs w:val="24"/>
          <w:lang w:eastAsia="pl-PL"/>
        </w:rPr>
        <w:t>ortofotomapy</w:t>
      </w:r>
      <w:proofErr w:type="spellEnd"/>
      <w:r w:rsidRPr="00504B7B">
        <w:rPr>
          <w:rFonts w:ascii="Garamond" w:hAnsi="Garamond"/>
          <w:sz w:val="24"/>
          <w:szCs w:val="24"/>
          <w:lang w:eastAsia="pl-PL"/>
        </w:rPr>
        <w:t xml:space="preserve"> i chmury punktów.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pl-PL"/>
        </w:rPr>
      </w:pPr>
      <w:r w:rsidRPr="00504B7B">
        <w:rPr>
          <w:rFonts w:ascii="Garamond" w:hAnsi="Garamond"/>
          <w:sz w:val="24"/>
          <w:szCs w:val="24"/>
          <w:u w:val="single"/>
          <w:lang w:eastAsia="pl-PL"/>
        </w:rPr>
        <w:t>Efekty kształcenia: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 xml:space="preserve">Nabycie podst. uprawnień w zakresie operatora bezzałogowego statku powietrznego </w:t>
      </w:r>
      <w:r w:rsidRPr="00504B7B">
        <w:rPr>
          <w:rFonts w:ascii="Garamond" w:hAnsi="Garamond"/>
          <w:sz w:val="24"/>
          <w:szCs w:val="24"/>
          <w:lang w:eastAsia="pl-PL"/>
        </w:rPr>
        <w:br/>
        <w:t>w operacjach poza zasięgiem wzroku.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BC3AA7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81FF3" w:rsidRDefault="00A81FF3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A81FF3" w:rsidRPr="00504B7B" w:rsidRDefault="00A81FF3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BC3AA7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pl-PL"/>
        </w:rPr>
      </w:pPr>
      <w:r w:rsidRPr="00504B7B">
        <w:rPr>
          <w:rFonts w:ascii="Garamond" w:hAnsi="Garamond"/>
          <w:sz w:val="24"/>
          <w:szCs w:val="24"/>
          <w:u w:val="single"/>
          <w:lang w:eastAsia="pl-PL"/>
        </w:rPr>
        <w:lastRenderedPageBreak/>
        <w:t>Program szkolenia lotniczego UAVO VLOS:</w:t>
      </w:r>
    </w:p>
    <w:p w:rsidR="003E5A2D" w:rsidRPr="00504B7B" w:rsidRDefault="003E5A2D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>1. Szkolenie teoretyczne: prawo lotnicze; zasady wykonywania lotów w zasięgu wzroku (VLOS); człowiek jako operator bezzałogowego statku powietrznego; bezpieczeństwo wykonywania lotów i sytuacje niebezpieczne; obsługa, budowa, działanie systemów i podzespołów BSP.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>2. Szkolenie praktyczne: składa się z ćwiczeń naziemnych i ćwiczeń w locie. W czasie szkolenia praktycznego instruktor stale monitoruje postępy kursanta.</w:t>
      </w: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BC3AA7" w:rsidRPr="00504B7B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pl-PL"/>
        </w:rPr>
      </w:pPr>
      <w:r w:rsidRPr="00504B7B">
        <w:rPr>
          <w:rFonts w:ascii="Garamond" w:hAnsi="Garamond"/>
          <w:sz w:val="24"/>
          <w:szCs w:val="24"/>
          <w:u w:val="single"/>
          <w:lang w:eastAsia="pl-PL"/>
        </w:rPr>
        <w:t>Efekty kształcenia:</w:t>
      </w:r>
    </w:p>
    <w:p w:rsidR="00BC3AA7" w:rsidRDefault="00BC3AA7" w:rsidP="00BC3A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04B7B">
        <w:rPr>
          <w:rFonts w:ascii="Garamond" w:hAnsi="Garamond"/>
          <w:sz w:val="24"/>
          <w:szCs w:val="24"/>
          <w:lang w:eastAsia="pl-PL"/>
        </w:rPr>
        <w:t xml:space="preserve">Nabycie podstawowych uprawnień w zakresie operatora bezzałogowego statku powietrznego </w:t>
      </w:r>
      <w:r w:rsidR="00A81FF3">
        <w:rPr>
          <w:rFonts w:ascii="Garamond" w:hAnsi="Garamond"/>
          <w:sz w:val="24"/>
          <w:szCs w:val="24"/>
          <w:lang w:eastAsia="pl-PL"/>
        </w:rPr>
        <w:br/>
      </w:r>
      <w:r w:rsidRPr="00504B7B">
        <w:rPr>
          <w:rFonts w:ascii="Garamond" w:hAnsi="Garamond"/>
          <w:sz w:val="24"/>
          <w:szCs w:val="24"/>
          <w:lang w:eastAsia="pl-PL"/>
        </w:rPr>
        <w:t>w operacjach w zasięgu wzroku.</w:t>
      </w:r>
    </w:p>
    <w:p w:rsidR="00D82AA2" w:rsidRDefault="00D82AA2" w:rsidP="005B46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D82AA2" w:rsidRPr="005B4667" w:rsidRDefault="00D82AA2" w:rsidP="005B4667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B4667">
        <w:rPr>
          <w:rFonts w:ascii="Garamond" w:hAnsi="Garamond"/>
          <w:sz w:val="24"/>
          <w:szCs w:val="24"/>
          <w:lang w:eastAsia="pl-PL"/>
        </w:rPr>
        <w:t xml:space="preserve">Wykonawca zobowiązany jest do przeprowadzenia szkolenia przez osobę </w:t>
      </w:r>
      <w:r w:rsidRPr="005B4667">
        <w:rPr>
          <w:rFonts w:ascii="Garamond" w:hAnsi="Garamond"/>
          <w:i/>
          <w:iCs/>
          <w:sz w:val="24"/>
          <w:szCs w:val="24"/>
          <w:lang w:eastAsia="pl-PL"/>
        </w:rPr>
        <w:t>upoważnioną</w:t>
      </w:r>
      <w:r w:rsidRPr="005B4667">
        <w:rPr>
          <w:rFonts w:ascii="Garamond" w:hAnsi="Garamond"/>
          <w:sz w:val="24"/>
          <w:szCs w:val="24"/>
          <w:lang w:eastAsia="pl-PL"/>
        </w:rPr>
        <w:t xml:space="preserve"> do </w:t>
      </w:r>
      <w:r w:rsidRPr="005B4667">
        <w:rPr>
          <w:rFonts w:ascii="Garamond" w:hAnsi="Garamond"/>
          <w:i/>
          <w:iCs/>
          <w:sz w:val="24"/>
          <w:szCs w:val="24"/>
          <w:lang w:eastAsia="pl-PL"/>
        </w:rPr>
        <w:t>przeprowadzania egzaminów</w:t>
      </w:r>
      <w:r w:rsidRPr="005B4667">
        <w:rPr>
          <w:rFonts w:ascii="Garamond" w:hAnsi="Garamond"/>
          <w:sz w:val="24"/>
          <w:szCs w:val="24"/>
          <w:lang w:eastAsia="pl-PL"/>
        </w:rPr>
        <w:t xml:space="preserve"> na świadectwo kwalifikacji </w:t>
      </w:r>
      <w:r w:rsidRPr="005B4667">
        <w:rPr>
          <w:rFonts w:ascii="Garamond" w:hAnsi="Garamond"/>
          <w:i/>
          <w:iCs/>
          <w:sz w:val="24"/>
          <w:szCs w:val="24"/>
          <w:lang w:eastAsia="pl-PL"/>
        </w:rPr>
        <w:t>UAVO.</w:t>
      </w:r>
      <w:r w:rsidRPr="005B4667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D82AA2" w:rsidRPr="005B4667" w:rsidRDefault="00D82AA2" w:rsidP="005B4667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5B4667">
        <w:rPr>
          <w:rFonts w:ascii="Garamond" w:hAnsi="Garamond"/>
          <w:sz w:val="24"/>
          <w:szCs w:val="24"/>
          <w:lang w:eastAsia="pl-PL"/>
        </w:rPr>
        <w:t xml:space="preserve">Wymagania względem trenera: </w:t>
      </w:r>
    </w:p>
    <w:p w:rsidR="00D82AA2" w:rsidRDefault="00D82AA2" w:rsidP="005B4667">
      <w:pPr>
        <w:spacing w:after="0" w:line="240" w:lineRule="auto"/>
        <w:jc w:val="both"/>
      </w:pPr>
      <w:r w:rsidRPr="005B4667">
        <w:rPr>
          <w:rFonts w:ascii="Garamond" w:hAnsi="Garamond"/>
          <w:sz w:val="24"/>
          <w:szCs w:val="24"/>
          <w:lang w:eastAsia="pl-PL"/>
        </w:rPr>
        <w:t xml:space="preserve">Trener zaangażowany do prowadzenia szkolenia powinien posiadać uprawnienia instruktorskie (INS), doświadczenie zawodowe w danej dziedzinie/zawodzie, doświadczenie w zakresie prowadzenie szkolenia z obsługi </w:t>
      </w:r>
      <w:proofErr w:type="spellStart"/>
      <w:r w:rsidRPr="005B4667">
        <w:rPr>
          <w:rFonts w:ascii="Garamond" w:hAnsi="Garamond"/>
          <w:sz w:val="24"/>
          <w:szCs w:val="24"/>
          <w:lang w:eastAsia="pl-PL"/>
        </w:rPr>
        <w:t>drona</w:t>
      </w:r>
      <w:proofErr w:type="spellEnd"/>
      <w:r w:rsidRPr="005B4667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Pr="005B4667">
        <w:rPr>
          <w:rFonts w:ascii="Garamond" w:hAnsi="Garamond"/>
          <w:sz w:val="24"/>
          <w:szCs w:val="24"/>
          <w:lang w:eastAsia="pl-PL"/>
        </w:rPr>
        <w:t>UAVO-BVLOS</w:t>
      </w:r>
      <w:proofErr w:type="spellEnd"/>
      <w:r w:rsidRPr="005B4667">
        <w:rPr>
          <w:rFonts w:ascii="Garamond" w:hAnsi="Garamond"/>
          <w:sz w:val="24"/>
          <w:szCs w:val="24"/>
          <w:lang w:eastAsia="pl-PL"/>
        </w:rPr>
        <w:t>.</w:t>
      </w:r>
      <w:r>
        <w:t xml:space="preserve"> </w:t>
      </w:r>
    </w:p>
    <w:p w:rsidR="00D82AA2" w:rsidRPr="00504B7B" w:rsidRDefault="00D82AA2" w:rsidP="005B46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  <w:lang w:eastAsia="pl-PL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  <w:b/>
          <w:bCs/>
        </w:rPr>
      </w:pPr>
      <w:r w:rsidRPr="00504B7B">
        <w:rPr>
          <w:rFonts w:ascii="Garamond" w:hAnsi="Garamond" w:cs="Times New Roman"/>
          <w:b/>
          <w:lang w:eastAsia="pl-PL"/>
        </w:rPr>
        <w:t>Egzamin państwowy:</w:t>
      </w:r>
      <w:r w:rsidRPr="00504B7B">
        <w:rPr>
          <w:rFonts w:ascii="Garamond" w:hAnsi="Garamond" w:cs="Times New Roman"/>
          <w:lang w:eastAsia="pl-PL"/>
        </w:rPr>
        <w:t xml:space="preserve"> otrzymanie świadectwa kwalifikacji UAVO VLOS/BVLOS </w:t>
      </w:r>
      <w:r w:rsidRPr="00504B7B">
        <w:rPr>
          <w:rFonts w:ascii="Garamond" w:hAnsi="Garamond" w:cs="Times New Roman"/>
        </w:rPr>
        <w:t>(wszystkie koszty związane z egzaminem państwowym po stronie Wykonawcy)</w:t>
      </w:r>
      <w:r w:rsidR="00A81FF3">
        <w:rPr>
          <w:rFonts w:ascii="Garamond" w:hAnsi="Garamond" w:cs="Times New Roman"/>
        </w:rPr>
        <w:t>.</w:t>
      </w:r>
    </w:p>
    <w:p w:rsidR="00BC3AA7" w:rsidRPr="00504B7B" w:rsidRDefault="00BC3AA7" w:rsidP="00BC3AA7">
      <w:pPr>
        <w:pStyle w:val="Standard"/>
        <w:rPr>
          <w:rFonts w:ascii="Garamond" w:hAnsi="Garamond" w:cs="Times New Roman"/>
          <w:b/>
          <w:bCs/>
        </w:rPr>
      </w:pPr>
    </w:p>
    <w:p w:rsidR="009905F1" w:rsidRPr="005B4667" w:rsidRDefault="005B4667" w:rsidP="005B4667">
      <w:pPr>
        <w:pStyle w:val="Standard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Termin realizacji usługi</w:t>
      </w:r>
      <w:r w:rsidR="009905F1" w:rsidRPr="005B4667">
        <w:rPr>
          <w:rFonts w:ascii="Garamond" w:hAnsi="Garamond" w:cs="Times New Roman"/>
        </w:rPr>
        <w:t xml:space="preserve">: do 28 lutego 2020 r. </w:t>
      </w:r>
    </w:p>
    <w:p w:rsidR="00BC3AA7" w:rsidRPr="00504B7B" w:rsidRDefault="00BC3AA7" w:rsidP="005B4667">
      <w:pPr>
        <w:pStyle w:val="Standard"/>
        <w:jc w:val="both"/>
        <w:rPr>
          <w:rFonts w:ascii="Garamond" w:hAnsi="Garamond" w:cs="Times New Roman"/>
        </w:rPr>
      </w:pPr>
      <w:r w:rsidRPr="005B4667">
        <w:rPr>
          <w:rFonts w:ascii="Garamond" w:hAnsi="Garamond" w:cs="Times New Roman"/>
        </w:rPr>
        <w:t>Egzamin państwowy po zakończeniu szkolenia</w:t>
      </w:r>
      <w:r w:rsidR="00504B7B" w:rsidRPr="005B4667">
        <w:rPr>
          <w:rFonts w:ascii="Garamond" w:hAnsi="Garamond" w:cs="Times New Roman"/>
        </w:rPr>
        <w:t>.</w:t>
      </w:r>
      <w:r w:rsidRPr="00504B7B">
        <w:rPr>
          <w:rFonts w:ascii="Garamond" w:hAnsi="Garamond" w:cs="Times New Roman"/>
        </w:rPr>
        <w:t xml:space="preserve"> </w:t>
      </w: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W ramach szkolenia bezpłatnie: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materiały szkoleniowe,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zaświadczenie instytucji szkoleniowej o ukończeniu kursu,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dostęp do sprzętu podczas szkolenia,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egzamin państwowy po zakończeniu szkolenia (bez poprawki),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wydanie świadectwa kwalifikacji po pozytywnym zaliczeniu egzaminu,</w:t>
      </w:r>
    </w:p>
    <w:p w:rsidR="00BC3AA7" w:rsidRPr="00504B7B" w:rsidRDefault="00504B7B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u</w:t>
      </w:r>
      <w:r w:rsidR="00BC3AA7" w:rsidRPr="00504B7B">
        <w:rPr>
          <w:rFonts w:ascii="Garamond" w:hAnsi="Garamond" w:cs="Times New Roman"/>
        </w:rPr>
        <w:t>bezpieczenie OC,</w:t>
      </w:r>
    </w:p>
    <w:p w:rsidR="00BC3AA7" w:rsidRPr="00504B7B" w:rsidRDefault="00BC3AA7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badania lekarskie w trakcie szkolenia w razie potrzeby,</w:t>
      </w:r>
    </w:p>
    <w:p w:rsidR="00BC3AA7" w:rsidRPr="00504B7B" w:rsidRDefault="00A81FF3" w:rsidP="00A81FF3">
      <w:pPr>
        <w:pStyle w:val="Standard"/>
        <w:numPr>
          <w:ilvl w:val="0"/>
          <w:numId w:val="36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udostępniony sprzęt.</w:t>
      </w: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Adres zorganizowania zajęć teoretycznych: miejsce w obrębie 20 km od Krakowa</w:t>
      </w:r>
      <w:r w:rsidR="00504B7B" w:rsidRPr="00504B7B">
        <w:rPr>
          <w:rFonts w:ascii="Garamond" w:hAnsi="Garamond" w:cs="Times New Roman"/>
        </w:rPr>
        <w:t>.</w:t>
      </w:r>
    </w:p>
    <w:p w:rsidR="00BC3AA7" w:rsidRPr="00504B7B" w:rsidRDefault="00BC3AA7" w:rsidP="00BC3AA7">
      <w:pPr>
        <w:pStyle w:val="Standard"/>
        <w:jc w:val="both"/>
        <w:rPr>
          <w:rFonts w:ascii="Garamond" w:hAnsi="Garamond" w:cs="Times New Roman"/>
        </w:rPr>
      </w:pPr>
      <w:r w:rsidRPr="00504B7B">
        <w:rPr>
          <w:rFonts w:ascii="Garamond" w:hAnsi="Garamond" w:cs="Times New Roman"/>
        </w:rPr>
        <w:t>Adres zorganizowania zajęć praktycznych:  miejsce w obrębie 20 km od Krakowa</w:t>
      </w:r>
      <w:r w:rsidR="00504B7B" w:rsidRPr="00504B7B">
        <w:rPr>
          <w:rFonts w:ascii="Garamond" w:hAnsi="Garamond" w:cs="Times New Roman"/>
        </w:rPr>
        <w:t>.</w:t>
      </w: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u w:val="single"/>
          <w:lang w:eastAsia="pl-PL"/>
        </w:rPr>
        <w:t>Wymagania formalne związane z realizacją projektu ze strony zamawiającego w stosunku do wykonawcy</w:t>
      </w:r>
    </w:p>
    <w:p w:rsidR="00BC3AA7" w:rsidRPr="00A81FF3" w:rsidRDefault="00A81FF3" w:rsidP="00A81FF3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81FF3">
        <w:rPr>
          <w:rFonts w:ascii="Garamond" w:hAnsi="Garamond"/>
        </w:rPr>
        <w:t>w</w:t>
      </w:r>
      <w:r w:rsidR="00BC3AA7" w:rsidRPr="00A81FF3">
        <w:rPr>
          <w:rFonts w:ascii="Garamond" w:hAnsi="Garamond"/>
        </w:rPr>
        <w:t>ypełnianie i przekazywanie list obecności słuchaczy,</w:t>
      </w:r>
    </w:p>
    <w:p w:rsidR="00BC3AA7" w:rsidRPr="00A81FF3" w:rsidRDefault="00A81FF3" w:rsidP="00A81FF3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81FF3">
        <w:rPr>
          <w:rFonts w:ascii="Garamond" w:hAnsi="Garamond"/>
        </w:rPr>
        <w:t>w</w:t>
      </w:r>
      <w:r w:rsidR="00BC3AA7" w:rsidRPr="00A81FF3">
        <w:rPr>
          <w:rFonts w:ascii="Garamond" w:hAnsi="Garamond"/>
        </w:rPr>
        <w:t>ypełnianie dokumentów projektowych,</w:t>
      </w:r>
    </w:p>
    <w:p w:rsidR="00BC3AA7" w:rsidRDefault="00A81FF3" w:rsidP="00A81FF3">
      <w:pPr>
        <w:pStyle w:val="Akapitzlist"/>
        <w:numPr>
          <w:ilvl w:val="0"/>
          <w:numId w:val="37"/>
        </w:numPr>
        <w:jc w:val="both"/>
        <w:rPr>
          <w:rFonts w:ascii="Garamond" w:hAnsi="Garamond"/>
        </w:rPr>
      </w:pPr>
      <w:r w:rsidRPr="00A81FF3">
        <w:rPr>
          <w:rFonts w:ascii="Garamond" w:hAnsi="Garamond"/>
        </w:rPr>
        <w:t>w</w:t>
      </w:r>
      <w:r w:rsidR="00BC3AA7" w:rsidRPr="00A81FF3">
        <w:rPr>
          <w:rFonts w:ascii="Garamond" w:hAnsi="Garamond"/>
        </w:rPr>
        <w:t>ydanie c</w:t>
      </w:r>
      <w:r>
        <w:rPr>
          <w:rFonts w:ascii="Garamond" w:hAnsi="Garamond"/>
        </w:rPr>
        <w:t>ertyfikatu ukończenia szkolenia.</w:t>
      </w:r>
    </w:p>
    <w:p w:rsidR="00BF6E62" w:rsidRPr="00BF6E62" w:rsidRDefault="00BF6E62" w:rsidP="0053298B">
      <w:pPr>
        <w:pStyle w:val="Akapitzlist"/>
        <w:jc w:val="both"/>
        <w:rPr>
          <w:rFonts w:ascii="Garamond" w:hAnsi="Garamond"/>
        </w:rPr>
      </w:pPr>
    </w:p>
    <w:p w:rsidR="00BC3AA7" w:rsidRPr="00504B7B" w:rsidRDefault="00BC3AA7" w:rsidP="00BC3AA7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04B7B">
        <w:rPr>
          <w:rFonts w:ascii="Garamond" w:eastAsia="Times New Roman" w:hAnsi="Garamond"/>
          <w:sz w:val="24"/>
          <w:szCs w:val="24"/>
          <w:lang w:eastAsia="pl-PL"/>
        </w:rPr>
        <w:t>Proszę o podanie w ofercie zwrotnej szczegółowej tematyki zajęć wraz z wyszczególnieniem godzin.</w:t>
      </w:r>
    </w:p>
    <w:p w:rsidR="00DD43F9" w:rsidRPr="00DD43F9" w:rsidRDefault="00DD43F9" w:rsidP="00DD43F9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DD43F9" w:rsidRDefault="00DD43F9" w:rsidP="00DD43F9">
      <w:pPr>
        <w:pStyle w:val="Default"/>
        <w:numPr>
          <w:ilvl w:val="0"/>
          <w:numId w:val="14"/>
        </w:numPr>
        <w:jc w:val="both"/>
        <w:rPr>
          <w:rFonts w:ascii="Garamond" w:eastAsia="Arial" w:hAnsi="Garamond"/>
          <w:b/>
          <w:bCs/>
        </w:rPr>
      </w:pPr>
      <w:r w:rsidRPr="00DD43F9">
        <w:rPr>
          <w:rFonts w:ascii="Garamond" w:eastAsia="Arial" w:hAnsi="Garamond"/>
          <w:b/>
          <w:bCs/>
        </w:rPr>
        <w:t>WARUNKI PŁATNOŚCI</w:t>
      </w:r>
    </w:p>
    <w:p w:rsidR="00E86C11" w:rsidRPr="00DD43F9" w:rsidRDefault="00E86C11" w:rsidP="00E86C11">
      <w:pPr>
        <w:pStyle w:val="Default"/>
        <w:ind w:left="720"/>
        <w:jc w:val="both"/>
        <w:rPr>
          <w:rFonts w:ascii="Garamond" w:eastAsia="Arial" w:hAnsi="Garamond"/>
          <w:b/>
          <w:bCs/>
        </w:rPr>
      </w:pPr>
    </w:p>
    <w:p w:rsidR="00DD43F9" w:rsidRPr="00DD43F9" w:rsidRDefault="00381C9C" w:rsidP="00DD43F9">
      <w:pPr>
        <w:pStyle w:val="Default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podstawą rozliczenia będą poprawnie sporządzone protokoły zdawczo – odbiorcze (oddzielnie dla bezzałogowego obiektu latającego i za szkolenie), które</w:t>
      </w:r>
      <w:r w:rsidR="00DD43F9" w:rsidRPr="00DD43F9">
        <w:rPr>
          <w:rFonts w:ascii="Garamond" w:hAnsi="Garamond"/>
        </w:rPr>
        <w:t xml:space="preserve"> stanowi</w:t>
      </w:r>
      <w:r>
        <w:rPr>
          <w:rFonts w:ascii="Garamond" w:hAnsi="Garamond"/>
        </w:rPr>
        <w:t>ą podstawę do wystawienia faktur VAT lub rachunków</w:t>
      </w:r>
      <w:r w:rsidR="00DD43F9" w:rsidRPr="00DD43F9">
        <w:rPr>
          <w:rFonts w:ascii="Garamond" w:hAnsi="Garamond"/>
        </w:rPr>
        <w:t xml:space="preserve">, </w:t>
      </w:r>
    </w:p>
    <w:p w:rsidR="00DD43F9" w:rsidRPr="00DD43F9" w:rsidRDefault="00DD43F9" w:rsidP="00DD43F9">
      <w:pPr>
        <w:pStyle w:val="Default"/>
        <w:numPr>
          <w:ilvl w:val="0"/>
          <w:numId w:val="24"/>
        </w:numPr>
        <w:jc w:val="both"/>
        <w:rPr>
          <w:rFonts w:ascii="Garamond" w:hAnsi="Garamond"/>
        </w:rPr>
      </w:pPr>
      <w:r w:rsidRPr="00DD43F9">
        <w:rPr>
          <w:rFonts w:ascii="Garamond" w:hAnsi="Garamond"/>
        </w:rPr>
        <w:t>warunkiem całkowitego rozlic</w:t>
      </w:r>
      <w:r w:rsidR="00381C9C">
        <w:rPr>
          <w:rFonts w:ascii="Garamond" w:hAnsi="Garamond"/>
        </w:rPr>
        <w:t>zenia będzie przyjęcie protokołów</w:t>
      </w:r>
      <w:r w:rsidRPr="00DD43F9">
        <w:rPr>
          <w:rFonts w:ascii="Garamond" w:hAnsi="Garamond"/>
        </w:rPr>
        <w:t xml:space="preserve"> bez uwag przez Zamawiającego, </w:t>
      </w:r>
    </w:p>
    <w:p w:rsidR="00DD43F9" w:rsidRPr="00F974D4" w:rsidRDefault="00DD43F9" w:rsidP="00DD43F9">
      <w:pPr>
        <w:pStyle w:val="Default"/>
        <w:numPr>
          <w:ilvl w:val="0"/>
          <w:numId w:val="24"/>
        </w:numPr>
        <w:jc w:val="both"/>
        <w:rPr>
          <w:rFonts w:ascii="Garamond" w:eastAsia="Arial" w:hAnsi="Garamond"/>
          <w:bCs/>
        </w:rPr>
      </w:pPr>
      <w:r w:rsidRPr="00F974D4">
        <w:rPr>
          <w:rFonts w:ascii="Garamond" w:hAnsi="Garamond"/>
        </w:rPr>
        <w:t xml:space="preserve">Zamawiający dokona płatności </w:t>
      </w:r>
      <w:r w:rsidRPr="00945B61">
        <w:rPr>
          <w:rFonts w:ascii="Garamond" w:hAnsi="Garamond"/>
        </w:rPr>
        <w:t>w terminie 30</w:t>
      </w:r>
      <w:r w:rsidRPr="00F974D4">
        <w:rPr>
          <w:rFonts w:ascii="Garamond" w:hAnsi="Garamond"/>
        </w:rPr>
        <w:t xml:space="preserve"> dni licząc od daty d</w:t>
      </w:r>
      <w:r w:rsidR="00381C9C">
        <w:rPr>
          <w:rFonts w:ascii="Garamond" w:hAnsi="Garamond"/>
        </w:rPr>
        <w:t>oręczenia prawidłowo wystawionych faktur</w:t>
      </w:r>
      <w:r w:rsidRPr="00F974D4">
        <w:rPr>
          <w:rFonts w:ascii="Garamond" w:hAnsi="Garamond"/>
        </w:rPr>
        <w:t xml:space="preserve"> VAT lub</w:t>
      </w:r>
      <w:r w:rsidR="00381C9C">
        <w:rPr>
          <w:rFonts w:ascii="Garamond" w:hAnsi="Garamond"/>
        </w:rPr>
        <w:t xml:space="preserve"> rachunków</w:t>
      </w:r>
      <w:r w:rsidRPr="00F974D4">
        <w:rPr>
          <w:rFonts w:ascii="Garamond" w:hAnsi="Garamond"/>
        </w:rPr>
        <w:t xml:space="preserve"> na numer konta wskazany przez Wykonawcę.</w:t>
      </w:r>
    </w:p>
    <w:p w:rsidR="00E86C11" w:rsidRPr="00DD43F9" w:rsidRDefault="00E86C11" w:rsidP="00E86C11">
      <w:pPr>
        <w:pStyle w:val="Default"/>
        <w:ind w:left="720"/>
        <w:jc w:val="both"/>
        <w:rPr>
          <w:rFonts w:ascii="Garamond" w:eastAsia="Arial" w:hAnsi="Garamond"/>
          <w:b/>
          <w:bCs/>
        </w:rPr>
      </w:pPr>
    </w:p>
    <w:p w:rsidR="00DD43F9" w:rsidRPr="00DD43F9" w:rsidRDefault="00DD43F9" w:rsidP="00DD43F9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536D3D" w:rsidRDefault="00DD43F9" w:rsidP="00E86C11">
      <w:pPr>
        <w:pStyle w:val="Akapitzlist"/>
        <w:numPr>
          <w:ilvl w:val="0"/>
          <w:numId w:val="14"/>
        </w:numPr>
        <w:jc w:val="both"/>
        <w:rPr>
          <w:rFonts w:ascii="Garamond" w:hAnsi="Garamond"/>
          <w:b/>
        </w:rPr>
      </w:pPr>
      <w:r w:rsidRPr="00E86C11">
        <w:rPr>
          <w:rFonts w:ascii="Garamond" w:hAnsi="Garamond"/>
          <w:b/>
        </w:rPr>
        <w:t>TERMIN WYKONANIA PRZEDMIOTU ZAMÓWIENIA</w:t>
      </w:r>
    </w:p>
    <w:p w:rsidR="00E86C11" w:rsidRPr="00E86C11" w:rsidRDefault="00E86C11" w:rsidP="00E86C11">
      <w:pPr>
        <w:pStyle w:val="Akapitzlist"/>
        <w:jc w:val="both"/>
        <w:rPr>
          <w:rFonts w:ascii="Garamond" w:hAnsi="Garamond"/>
          <w:b/>
        </w:rPr>
      </w:pPr>
    </w:p>
    <w:p w:rsidR="00F26C08" w:rsidRDefault="00DD43F9" w:rsidP="00F26C08">
      <w:pPr>
        <w:ind w:left="438"/>
        <w:jc w:val="both"/>
        <w:rPr>
          <w:rFonts w:ascii="Garamond" w:eastAsia="Arial" w:hAnsi="Garamond"/>
          <w:bCs/>
          <w:sz w:val="24"/>
          <w:szCs w:val="24"/>
        </w:rPr>
      </w:pPr>
      <w:r w:rsidRPr="00DD43F9">
        <w:rPr>
          <w:rFonts w:ascii="Garamond" w:eastAsia="Arial" w:hAnsi="Garamond"/>
          <w:bCs/>
          <w:sz w:val="24"/>
          <w:szCs w:val="24"/>
        </w:rPr>
        <w:t xml:space="preserve">Termin wykonania przedmiotu zamówienia: </w:t>
      </w:r>
      <w:r w:rsidR="00C60DB2">
        <w:rPr>
          <w:rFonts w:ascii="Garamond" w:eastAsia="Arial" w:hAnsi="Garamond"/>
          <w:bCs/>
          <w:sz w:val="24"/>
          <w:szCs w:val="24"/>
        </w:rPr>
        <w:t>28 lutego 2020 r.</w:t>
      </w:r>
      <w:r w:rsidR="00F26C08">
        <w:rPr>
          <w:rFonts w:ascii="Garamond" w:eastAsia="Arial" w:hAnsi="Garamond"/>
          <w:bCs/>
          <w:sz w:val="24"/>
          <w:szCs w:val="24"/>
        </w:rPr>
        <w:t xml:space="preserve"> </w:t>
      </w:r>
    </w:p>
    <w:p w:rsidR="00E86C11" w:rsidRDefault="00E86C11" w:rsidP="00E86C11">
      <w:pPr>
        <w:pStyle w:val="Akapitzlist"/>
        <w:numPr>
          <w:ilvl w:val="0"/>
          <w:numId w:val="14"/>
        </w:numPr>
        <w:ind w:hanging="29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SPOSÓB PRZYGOTOWANIA OFERTY ORAZ MIEJSCE I TERMIN SKŁADANIA OFERT</w:t>
      </w:r>
    </w:p>
    <w:p w:rsidR="00F974D4" w:rsidRDefault="00F974D4" w:rsidP="00F974D4">
      <w:pPr>
        <w:pStyle w:val="Akapitzlist"/>
        <w:jc w:val="both"/>
        <w:rPr>
          <w:rFonts w:ascii="Garamond" w:hAnsi="Garamond"/>
          <w:b/>
        </w:rPr>
      </w:pPr>
    </w:p>
    <w:p w:rsidR="00F974D4" w:rsidRP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>o</w:t>
      </w:r>
      <w:r w:rsidR="00E86C11" w:rsidRPr="00F974D4">
        <w:rPr>
          <w:rFonts w:ascii="Garamond" w:hAnsi="Garamond"/>
        </w:rPr>
        <w:t xml:space="preserve">fertę zgodną z załączonym formularzem i niniejszym zapytaniem ofertowym należy złożyć w terminie </w:t>
      </w:r>
      <w:r w:rsidR="00E86C11" w:rsidRPr="00C60DB2">
        <w:rPr>
          <w:rFonts w:ascii="Garamond" w:hAnsi="Garamond"/>
        </w:rPr>
        <w:t xml:space="preserve">do dnia </w:t>
      </w:r>
      <w:r w:rsidR="005B4667">
        <w:rPr>
          <w:rFonts w:ascii="Garamond" w:hAnsi="Garamond"/>
        </w:rPr>
        <w:t>19</w:t>
      </w:r>
      <w:r w:rsidR="00945B61" w:rsidRPr="00C60DB2">
        <w:rPr>
          <w:rFonts w:ascii="Garamond" w:hAnsi="Garamond"/>
        </w:rPr>
        <w:t>.12 2019 r.</w:t>
      </w:r>
      <w:r w:rsidR="00E86C11" w:rsidRPr="00C60DB2">
        <w:rPr>
          <w:rFonts w:ascii="Garamond" w:hAnsi="Garamond"/>
        </w:rPr>
        <w:t>,</w:t>
      </w:r>
      <w:r w:rsidR="00E86C11" w:rsidRPr="00F974D4">
        <w:rPr>
          <w:rFonts w:ascii="Garamond" w:hAnsi="Garamond"/>
        </w:rPr>
        <w:t xml:space="preserve"> </w:t>
      </w:r>
    </w:p>
    <w:p w:rsidR="00F974D4" w:rsidRP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>o</w:t>
      </w:r>
      <w:r w:rsidR="00E86C11" w:rsidRPr="00F974D4">
        <w:rPr>
          <w:rFonts w:ascii="Garamond" w:hAnsi="Garamond"/>
        </w:rPr>
        <w:t xml:space="preserve">ferty złożone po </w:t>
      </w:r>
      <w:r w:rsidRPr="00F974D4">
        <w:rPr>
          <w:rFonts w:ascii="Garamond" w:hAnsi="Garamond"/>
        </w:rPr>
        <w:t>terminie nie będą rozpatrywane.</w:t>
      </w:r>
    </w:p>
    <w:p w:rsidR="00F974D4" w:rsidRP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>o</w:t>
      </w:r>
      <w:r w:rsidR="00E86C11" w:rsidRPr="00F974D4">
        <w:rPr>
          <w:rFonts w:ascii="Garamond" w:hAnsi="Garamond"/>
        </w:rPr>
        <w:t xml:space="preserve">fertę należy </w:t>
      </w:r>
      <w:r w:rsidRPr="00F974D4">
        <w:rPr>
          <w:rFonts w:ascii="Garamond" w:hAnsi="Garamond"/>
        </w:rPr>
        <w:t>dostarczyć:</w:t>
      </w:r>
    </w:p>
    <w:p w:rsidR="00F974D4" w:rsidRPr="00F974D4" w:rsidRDefault="00F974D4" w:rsidP="00F974D4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 w:rsidRPr="00F974D4">
        <w:rPr>
          <w:rFonts w:ascii="Garamond" w:hAnsi="Garamond"/>
        </w:rPr>
        <w:t xml:space="preserve">-  elektronicznie na adres: </w:t>
      </w:r>
      <w:hyperlink r:id="rId8" w:history="1">
        <w:r w:rsidRPr="00F974D4">
          <w:rPr>
            <w:rStyle w:val="Hipercze"/>
            <w:rFonts w:ascii="Garamond" w:hAnsi="Garamond"/>
          </w:rPr>
          <w:t>tomasz.czech@urk.edu.pl</w:t>
        </w:r>
      </w:hyperlink>
      <w:r w:rsidRPr="00F974D4">
        <w:rPr>
          <w:rFonts w:ascii="Garamond" w:hAnsi="Garamond"/>
        </w:rPr>
        <w:t>;</w:t>
      </w:r>
    </w:p>
    <w:p w:rsidR="00F974D4" w:rsidRDefault="005B4667" w:rsidP="005B4667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974D4" w:rsidRPr="00F974D4">
        <w:rPr>
          <w:rFonts w:ascii="Garamond" w:hAnsi="Garamond"/>
        </w:rPr>
        <w:t>o</w:t>
      </w:r>
      <w:r w:rsidR="00E86C11" w:rsidRPr="00F974D4">
        <w:rPr>
          <w:rFonts w:ascii="Garamond" w:hAnsi="Garamond"/>
        </w:rPr>
        <w:t xml:space="preserve">fertę należy sporządzić na druku „Formularz ofertowy” stanowiącym Załącznik nr 1 do niniejszego zapytania ofertowego, w języku polskim, w formie pisemnej, czytelnie, wypełniając nieścieralnym atramentem lub długopisem, maszynowo lub komputerowo. </w:t>
      </w:r>
    </w:p>
    <w:p w:rsidR="00F974D4" w:rsidRP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 xml:space="preserve">oferta winna być złożona w kolorze w bardzo dobrej jakości, a także zawierać wszystkie </w:t>
      </w:r>
      <w:proofErr w:type="spellStart"/>
      <w:r w:rsidRPr="00F974D4">
        <w:rPr>
          <w:rFonts w:ascii="Garamond" w:hAnsi="Garamond"/>
        </w:rPr>
        <w:t>loga</w:t>
      </w:r>
      <w:proofErr w:type="spellEnd"/>
      <w:r w:rsidRPr="00F974D4">
        <w:rPr>
          <w:rFonts w:ascii="Garamond" w:hAnsi="Garamond"/>
        </w:rPr>
        <w:t xml:space="preserve"> zawarte we wzorach dokumentów, </w:t>
      </w:r>
    </w:p>
    <w:p w:rsidR="00F974D4" w:rsidRP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 xml:space="preserve">złożenie oferty nie powoduje powstania żadnych zobowiązań wobec Stron, oferty są przygotowywane na koszt Wykonawców, każdy z Wykonawców może złożyć tylko jedną ofertę, </w:t>
      </w:r>
    </w:p>
    <w:p w:rsidR="00F974D4" w:rsidRDefault="00F974D4" w:rsidP="00F974D4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F974D4">
        <w:rPr>
          <w:rFonts w:ascii="Garamond" w:hAnsi="Garamond"/>
        </w:rPr>
        <w:t>wymagany okres ważności oferty wynosi 30 dni kalendarzowych od dnia upływu terminu do składania ofert.</w:t>
      </w:r>
    </w:p>
    <w:p w:rsidR="00536D3D" w:rsidRPr="001F2C6E" w:rsidRDefault="00536D3D" w:rsidP="001F2C6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D04806" w:rsidRPr="001F2C6E" w:rsidRDefault="00D04806" w:rsidP="005019BE">
      <w:pPr>
        <w:spacing w:line="360" w:lineRule="auto"/>
        <w:jc w:val="both"/>
        <w:rPr>
          <w:rFonts w:ascii="Garamond" w:hAnsi="Garamond"/>
          <w:b/>
        </w:rPr>
      </w:pPr>
      <w:bookmarkStart w:id="0" w:name="_GoBack"/>
      <w:bookmarkEnd w:id="0"/>
    </w:p>
    <w:sectPr w:rsidR="00D04806" w:rsidRPr="001F2C6E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B2" w:rsidRDefault="00E23CB2" w:rsidP="00EE48DA">
      <w:pPr>
        <w:spacing w:after="0" w:line="240" w:lineRule="auto"/>
      </w:pPr>
      <w:r>
        <w:separator/>
      </w:r>
    </w:p>
  </w:endnote>
  <w:endnote w:type="continuationSeparator" w:id="0">
    <w:p w:rsidR="00E23CB2" w:rsidRDefault="00E23CB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B2" w:rsidRDefault="00E23CB2" w:rsidP="00EE48DA">
      <w:pPr>
        <w:spacing w:after="0" w:line="240" w:lineRule="auto"/>
      </w:pPr>
      <w:r>
        <w:separator/>
      </w:r>
    </w:p>
  </w:footnote>
  <w:footnote w:type="continuationSeparator" w:id="0">
    <w:p w:rsidR="00E23CB2" w:rsidRDefault="00E23CB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0E1550B"/>
    <w:multiLevelType w:val="hybridMultilevel"/>
    <w:tmpl w:val="A13E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A06D6B"/>
    <w:multiLevelType w:val="hybridMultilevel"/>
    <w:tmpl w:val="D53C0C3A"/>
    <w:lvl w:ilvl="0" w:tplc="1552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AE1"/>
    <w:multiLevelType w:val="hybridMultilevel"/>
    <w:tmpl w:val="C58AE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F62E6"/>
    <w:multiLevelType w:val="hybridMultilevel"/>
    <w:tmpl w:val="8D78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E080E2A"/>
    <w:multiLevelType w:val="hybridMultilevel"/>
    <w:tmpl w:val="A694F9DA"/>
    <w:lvl w:ilvl="0" w:tplc="B5AAC8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320DA"/>
    <w:multiLevelType w:val="hybridMultilevel"/>
    <w:tmpl w:val="6BC83C30"/>
    <w:lvl w:ilvl="0" w:tplc="6BC2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53935"/>
    <w:multiLevelType w:val="hybridMultilevel"/>
    <w:tmpl w:val="AB14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F50A2"/>
    <w:multiLevelType w:val="hybridMultilevel"/>
    <w:tmpl w:val="5CA0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C63A6"/>
    <w:multiLevelType w:val="hybridMultilevel"/>
    <w:tmpl w:val="D242A8F0"/>
    <w:lvl w:ilvl="0" w:tplc="DB3E6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13571"/>
    <w:multiLevelType w:val="hybridMultilevel"/>
    <w:tmpl w:val="EC621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C34BF"/>
    <w:multiLevelType w:val="hybridMultilevel"/>
    <w:tmpl w:val="7F8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C5664"/>
    <w:multiLevelType w:val="hybridMultilevel"/>
    <w:tmpl w:val="29DC39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01F8"/>
    <w:multiLevelType w:val="hybridMultilevel"/>
    <w:tmpl w:val="621E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A6B82"/>
    <w:multiLevelType w:val="multilevel"/>
    <w:tmpl w:val="A11E8424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OpenSymbol" w:hAnsi="StarSymbol" w:cs="OpenSymbol"/>
      </w:rPr>
    </w:lvl>
  </w:abstractNum>
  <w:abstractNum w:abstractNumId="19">
    <w:nsid w:val="39541327"/>
    <w:multiLevelType w:val="hybridMultilevel"/>
    <w:tmpl w:val="29DC39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A711B"/>
    <w:multiLevelType w:val="hybridMultilevel"/>
    <w:tmpl w:val="ED509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045B"/>
    <w:multiLevelType w:val="hybridMultilevel"/>
    <w:tmpl w:val="69CE7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F093F"/>
    <w:multiLevelType w:val="multilevel"/>
    <w:tmpl w:val="E6E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8618E"/>
    <w:multiLevelType w:val="hybridMultilevel"/>
    <w:tmpl w:val="9A76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B1280"/>
    <w:multiLevelType w:val="hybridMultilevel"/>
    <w:tmpl w:val="93709758"/>
    <w:lvl w:ilvl="0" w:tplc="B8D08EB8">
      <w:start w:val="1"/>
      <w:numFmt w:val="upperRoman"/>
      <w:lvlText w:val="%1."/>
      <w:lvlJc w:val="left"/>
      <w:pPr>
        <w:ind w:left="5398" w:hanging="720"/>
      </w:pPr>
      <w:rPr>
        <w:rFonts w:ascii="Calibri" w:hAnsi="Calibri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9">
    <w:nsid w:val="5EF36AAB"/>
    <w:multiLevelType w:val="hybridMultilevel"/>
    <w:tmpl w:val="CC5E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BC4736"/>
    <w:multiLevelType w:val="hybridMultilevel"/>
    <w:tmpl w:val="C4102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5D6FFD"/>
    <w:multiLevelType w:val="multilevel"/>
    <w:tmpl w:val="7E948F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4">
    <w:nsid w:val="76AB4473"/>
    <w:multiLevelType w:val="hybridMultilevel"/>
    <w:tmpl w:val="08DAED3C"/>
    <w:lvl w:ilvl="0" w:tplc="7CBA679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3FAE"/>
    <w:multiLevelType w:val="multilevel"/>
    <w:tmpl w:val="DDD2650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6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0"/>
  </w:num>
  <w:num w:numId="12">
    <w:abstractNumId w:val="23"/>
  </w:num>
  <w:num w:numId="13">
    <w:abstractNumId w:val="28"/>
  </w:num>
  <w:num w:numId="14">
    <w:abstractNumId w:val="9"/>
  </w:num>
  <w:num w:numId="15">
    <w:abstractNumId w:val="10"/>
  </w:num>
  <w:num w:numId="16">
    <w:abstractNumId w:val="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4"/>
  </w:num>
  <w:num w:numId="20">
    <w:abstractNumId w:val="13"/>
  </w:num>
  <w:num w:numId="21">
    <w:abstractNumId w:val="15"/>
  </w:num>
  <w:num w:numId="22">
    <w:abstractNumId w:val="7"/>
  </w:num>
  <w:num w:numId="23">
    <w:abstractNumId w:val="19"/>
  </w:num>
  <w:num w:numId="24">
    <w:abstractNumId w:val="24"/>
  </w:num>
  <w:num w:numId="25">
    <w:abstractNumId w:val="16"/>
  </w:num>
  <w:num w:numId="26">
    <w:abstractNumId w:val="6"/>
  </w:num>
  <w:num w:numId="27">
    <w:abstractNumId w:val="25"/>
  </w:num>
  <w:num w:numId="28">
    <w:abstractNumId w:val="29"/>
  </w:num>
  <w:num w:numId="29">
    <w:abstractNumId w:val="14"/>
  </w:num>
  <w:num w:numId="30">
    <w:abstractNumId w:val="1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4"/>
  </w:num>
  <w:num w:numId="36">
    <w:abstractNumId w:val="27"/>
  </w:num>
  <w:num w:numId="37">
    <w:abstractNumId w:val="1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06B75"/>
    <w:rsid w:val="00012B0D"/>
    <w:rsid w:val="00013A81"/>
    <w:rsid w:val="00036615"/>
    <w:rsid w:val="00053E9A"/>
    <w:rsid w:val="00056DA8"/>
    <w:rsid w:val="00061910"/>
    <w:rsid w:val="0006505D"/>
    <w:rsid w:val="000669B1"/>
    <w:rsid w:val="0008235D"/>
    <w:rsid w:val="00084917"/>
    <w:rsid w:val="000B069B"/>
    <w:rsid w:val="000C38AD"/>
    <w:rsid w:val="000D15B3"/>
    <w:rsid w:val="000D2D89"/>
    <w:rsid w:val="000E181A"/>
    <w:rsid w:val="000E3A5D"/>
    <w:rsid w:val="000E444C"/>
    <w:rsid w:val="000F2D35"/>
    <w:rsid w:val="00114AF6"/>
    <w:rsid w:val="00122070"/>
    <w:rsid w:val="00125D15"/>
    <w:rsid w:val="00130CFF"/>
    <w:rsid w:val="00131D91"/>
    <w:rsid w:val="00133302"/>
    <w:rsid w:val="00140390"/>
    <w:rsid w:val="00154391"/>
    <w:rsid w:val="001703C2"/>
    <w:rsid w:val="00170F27"/>
    <w:rsid w:val="00173E88"/>
    <w:rsid w:val="00175703"/>
    <w:rsid w:val="00180DBB"/>
    <w:rsid w:val="00185C77"/>
    <w:rsid w:val="001A011B"/>
    <w:rsid w:val="001B449A"/>
    <w:rsid w:val="001B53C1"/>
    <w:rsid w:val="001C4C24"/>
    <w:rsid w:val="001D42AD"/>
    <w:rsid w:val="001F2C6E"/>
    <w:rsid w:val="001F334B"/>
    <w:rsid w:val="001F5EAD"/>
    <w:rsid w:val="00204F1F"/>
    <w:rsid w:val="0021580A"/>
    <w:rsid w:val="0022504E"/>
    <w:rsid w:val="00227707"/>
    <w:rsid w:val="002424E1"/>
    <w:rsid w:val="00247765"/>
    <w:rsid w:val="00253BFA"/>
    <w:rsid w:val="0026256A"/>
    <w:rsid w:val="00271A80"/>
    <w:rsid w:val="00273202"/>
    <w:rsid w:val="00286F00"/>
    <w:rsid w:val="00290E75"/>
    <w:rsid w:val="00291042"/>
    <w:rsid w:val="002A0728"/>
    <w:rsid w:val="002A45F0"/>
    <w:rsid w:val="002A70AE"/>
    <w:rsid w:val="002B142F"/>
    <w:rsid w:val="002D2372"/>
    <w:rsid w:val="002F34B1"/>
    <w:rsid w:val="00300F98"/>
    <w:rsid w:val="00306F10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57EC4"/>
    <w:rsid w:val="00381C9C"/>
    <w:rsid w:val="00384EDC"/>
    <w:rsid w:val="003A65E9"/>
    <w:rsid w:val="003B65F3"/>
    <w:rsid w:val="003C7116"/>
    <w:rsid w:val="003E01CE"/>
    <w:rsid w:val="003E2B34"/>
    <w:rsid w:val="003E5A2D"/>
    <w:rsid w:val="003E5E61"/>
    <w:rsid w:val="003F2457"/>
    <w:rsid w:val="003F35C4"/>
    <w:rsid w:val="00402C0D"/>
    <w:rsid w:val="00407314"/>
    <w:rsid w:val="0040765F"/>
    <w:rsid w:val="0043206E"/>
    <w:rsid w:val="004322E4"/>
    <w:rsid w:val="004324A2"/>
    <w:rsid w:val="0043261A"/>
    <w:rsid w:val="0045566D"/>
    <w:rsid w:val="00456A02"/>
    <w:rsid w:val="00457287"/>
    <w:rsid w:val="00463FFD"/>
    <w:rsid w:val="00470F91"/>
    <w:rsid w:val="00477353"/>
    <w:rsid w:val="0048470F"/>
    <w:rsid w:val="0048643A"/>
    <w:rsid w:val="00491088"/>
    <w:rsid w:val="004A0FC5"/>
    <w:rsid w:val="004A33C1"/>
    <w:rsid w:val="004A6922"/>
    <w:rsid w:val="004D2650"/>
    <w:rsid w:val="004D54F7"/>
    <w:rsid w:val="004E490C"/>
    <w:rsid w:val="004F08D8"/>
    <w:rsid w:val="004F172F"/>
    <w:rsid w:val="005019BE"/>
    <w:rsid w:val="005035DA"/>
    <w:rsid w:val="00503DA8"/>
    <w:rsid w:val="00504B7B"/>
    <w:rsid w:val="00526F62"/>
    <w:rsid w:val="005319F5"/>
    <w:rsid w:val="0053298B"/>
    <w:rsid w:val="005362C1"/>
    <w:rsid w:val="00536D3D"/>
    <w:rsid w:val="00545326"/>
    <w:rsid w:val="00553393"/>
    <w:rsid w:val="00562CA4"/>
    <w:rsid w:val="00563C65"/>
    <w:rsid w:val="00576471"/>
    <w:rsid w:val="00585E3C"/>
    <w:rsid w:val="005868A9"/>
    <w:rsid w:val="005B4667"/>
    <w:rsid w:val="005B4845"/>
    <w:rsid w:val="005B6FEB"/>
    <w:rsid w:val="005C16F0"/>
    <w:rsid w:val="005C2F30"/>
    <w:rsid w:val="005D0E4A"/>
    <w:rsid w:val="005D19FB"/>
    <w:rsid w:val="005D35DC"/>
    <w:rsid w:val="005D7E56"/>
    <w:rsid w:val="005E0823"/>
    <w:rsid w:val="005E11A4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600A"/>
    <w:rsid w:val="00732CB5"/>
    <w:rsid w:val="00733B9B"/>
    <w:rsid w:val="007454EF"/>
    <w:rsid w:val="00752CB2"/>
    <w:rsid w:val="00752DFA"/>
    <w:rsid w:val="007547E0"/>
    <w:rsid w:val="00760E7F"/>
    <w:rsid w:val="00761AAC"/>
    <w:rsid w:val="00770B10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035A3"/>
    <w:rsid w:val="0081015A"/>
    <w:rsid w:val="0081485D"/>
    <w:rsid w:val="008163EB"/>
    <w:rsid w:val="00825DDE"/>
    <w:rsid w:val="008344CC"/>
    <w:rsid w:val="00847EEA"/>
    <w:rsid w:val="00852DED"/>
    <w:rsid w:val="00883BD5"/>
    <w:rsid w:val="008909B3"/>
    <w:rsid w:val="00895623"/>
    <w:rsid w:val="008960C1"/>
    <w:rsid w:val="008B4980"/>
    <w:rsid w:val="008D4C54"/>
    <w:rsid w:val="008E6C89"/>
    <w:rsid w:val="008F1313"/>
    <w:rsid w:val="008F698D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5B61"/>
    <w:rsid w:val="0094671B"/>
    <w:rsid w:val="00975B62"/>
    <w:rsid w:val="009810CF"/>
    <w:rsid w:val="009905F1"/>
    <w:rsid w:val="00992B43"/>
    <w:rsid w:val="00992F75"/>
    <w:rsid w:val="009A7DBA"/>
    <w:rsid w:val="009B1253"/>
    <w:rsid w:val="009B788F"/>
    <w:rsid w:val="009C58BD"/>
    <w:rsid w:val="009D7C41"/>
    <w:rsid w:val="009E5A54"/>
    <w:rsid w:val="009E67B8"/>
    <w:rsid w:val="009F39C6"/>
    <w:rsid w:val="009F4A4A"/>
    <w:rsid w:val="00A30332"/>
    <w:rsid w:val="00A40368"/>
    <w:rsid w:val="00A51241"/>
    <w:rsid w:val="00A57B62"/>
    <w:rsid w:val="00A70D29"/>
    <w:rsid w:val="00A757AC"/>
    <w:rsid w:val="00A810C7"/>
    <w:rsid w:val="00A81FF3"/>
    <w:rsid w:val="00AA0768"/>
    <w:rsid w:val="00AA5A75"/>
    <w:rsid w:val="00AB0F41"/>
    <w:rsid w:val="00AB33FD"/>
    <w:rsid w:val="00AB5996"/>
    <w:rsid w:val="00AC1114"/>
    <w:rsid w:val="00AC74AB"/>
    <w:rsid w:val="00B12D89"/>
    <w:rsid w:val="00B13C8B"/>
    <w:rsid w:val="00B21712"/>
    <w:rsid w:val="00B305E1"/>
    <w:rsid w:val="00B32362"/>
    <w:rsid w:val="00B34FEC"/>
    <w:rsid w:val="00B5744D"/>
    <w:rsid w:val="00BB2F76"/>
    <w:rsid w:val="00BC3AA7"/>
    <w:rsid w:val="00BC60CC"/>
    <w:rsid w:val="00BC737B"/>
    <w:rsid w:val="00BE373C"/>
    <w:rsid w:val="00BF2E4C"/>
    <w:rsid w:val="00BF6E62"/>
    <w:rsid w:val="00C04499"/>
    <w:rsid w:val="00C07561"/>
    <w:rsid w:val="00C31B76"/>
    <w:rsid w:val="00C33620"/>
    <w:rsid w:val="00C406F5"/>
    <w:rsid w:val="00C44DD8"/>
    <w:rsid w:val="00C52A30"/>
    <w:rsid w:val="00C54F94"/>
    <w:rsid w:val="00C60DB2"/>
    <w:rsid w:val="00C70CEE"/>
    <w:rsid w:val="00C83B44"/>
    <w:rsid w:val="00C961D1"/>
    <w:rsid w:val="00C9645F"/>
    <w:rsid w:val="00CA34A3"/>
    <w:rsid w:val="00CC24F9"/>
    <w:rsid w:val="00CD262D"/>
    <w:rsid w:val="00CE0A83"/>
    <w:rsid w:val="00CF3DE5"/>
    <w:rsid w:val="00CF6D88"/>
    <w:rsid w:val="00D04806"/>
    <w:rsid w:val="00D211A7"/>
    <w:rsid w:val="00D32706"/>
    <w:rsid w:val="00D32E62"/>
    <w:rsid w:val="00D346C0"/>
    <w:rsid w:val="00D35D10"/>
    <w:rsid w:val="00D40C98"/>
    <w:rsid w:val="00D42CFD"/>
    <w:rsid w:val="00D50875"/>
    <w:rsid w:val="00D6257D"/>
    <w:rsid w:val="00D674A1"/>
    <w:rsid w:val="00D82AA2"/>
    <w:rsid w:val="00D94D30"/>
    <w:rsid w:val="00DA056E"/>
    <w:rsid w:val="00DB67A1"/>
    <w:rsid w:val="00DC1D1C"/>
    <w:rsid w:val="00DC3B1B"/>
    <w:rsid w:val="00DC4CFA"/>
    <w:rsid w:val="00DC6568"/>
    <w:rsid w:val="00DD43F9"/>
    <w:rsid w:val="00DD6367"/>
    <w:rsid w:val="00DF6237"/>
    <w:rsid w:val="00E13DF5"/>
    <w:rsid w:val="00E23CB2"/>
    <w:rsid w:val="00E24FC2"/>
    <w:rsid w:val="00E31C6F"/>
    <w:rsid w:val="00E46B97"/>
    <w:rsid w:val="00E6663F"/>
    <w:rsid w:val="00E77C34"/>
    <w:rsid w:val="00E801FA"/>
    <w:rsid w:val="00E867C7"/>
    <w:rsid w:val="00E86C11"/>
    <w:rsid w:val="00E95699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6C08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974D4"/>
    <w:rsid w:val="00FB1974"/>
    <w:rsid w:val="00FB3512"/>
    <w:rsid w:val="00FC5411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536D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57E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36D3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bodytxt">
    <w:name w:val="bodytxt"/>
    <w:basedOn w:val="Domylnaczcionkaakapitu"/>
    <w:rsid w:val="00536D3D"/>
  </w:style>
  <w:style w:type="character" w:styleId="Pogrubienie">
    <w:name w:val="Strong"/>
    <w:basedOn w:val="Domylnaczcionkaakapitu"/>
    <w:uiPriority w:val="22"/>
    <w:qFormat/>
    <w:locked/>
    <w:rsid w:val="00536D3D"/>
    <w:rPr>
      <w:b/>
      <w:bCs/>
    </w:rPr>
  </w:style>
  <w:style w:type="character" w:customStyle="1" w:styleId="brand-color">
    <w:name w:val="brand-color"/>
    <w:basedOn w:val="Domylnaczcionkaakapitu"/>
    <w:rsid w:val="00536D3D"/>
  </w:style>
  <w:style w:type="character" w:customStyle="1" w:styleId="e24kjd">
    <w:name w:val="e24kjd"/>
    <w:basedOn w:val="Domylnaczcionkaakapitu"/>
    <w:rsid w:val="00536D3D"/>
  </w:style>
  <w:style w:type="paragraph" w:customStyle="1" w:styleId="Standard">
    <w:name w:val="Standard"/>
    <w:uiPriority w:val="99"/>
    <w:rsid w:val="00BC3AA7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3AA7"/>
    <w:pPr>
      <w:spacing w:after="140" w:line="288" w:lineRule="auto"/>
    </w:pPr>
  </w:style>
  <w:style w:type="character" w:customStyle="1" w:styleId="st">
    <w:name w:val="st"/>
    <w:basedOn w:val="Domylnaczcionkaakapitu"/>
    <w:rsid w:val="00D82AA2"/>
  </w:style>
  <w:style w:type="character" w:styleId="Uwydatnienie">
    <w:name w:val="Emphasis"/>
    <w:basedOn w:val="Domylnaczcionkaakapitu"/>
    <w:uiPriority w:val="20"/>
    <w:qFormat/>
    <w:locked/>
    <w:rsid w:val="00D82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czech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DE31-9AE6-4A4E-985E-F47D8204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Tomek</cp:lastModifiedBy>
  <cp:revision>2</cp:revision>
  <cp:lastPrinted>2019-12-06T08:31:00Z</cp:lastPrinted>
  <dcterms:created xsi:type="dcterms:W3CDTF">2019-12-13T14:28:00Z</dcterms:created>
  <dcterms:modified xsi:type="dcterms:W3CDTF">2019-12-13T14:28:00Z</dcterms:modified>
</cp:coreProperties>
</file>